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9251" w14:textId="77777777" w:rsidR="00CD6635" w:rsidRDefault="00CD6635"/>
    <w:p w14:paraId="44437376" w14:textId="378ED41B" w:rsidR="00E25B15" w:rsidRPr="006A57E5" w:rsidRDefault="00E25B15">
      <w:pPr>
        <w:rPr>
          <w:rFonts w:ascii="Myriad Pro" w:hAnsi="Myriad Pro"/>
          <w:b/>
          <w:bCs/>
          <w:sz w:val="28"/>
          <w:szCs w:val="28"/>
        </w:rPr>
      </w:pPr>
      <w:r w:rsidRPr="00E25B15">
        <w:rPr>
          <w:rFonts w:ascii="Myriad Pro" w:hAnsi="Myriad Pro"/>
          <w:b/>
          <w:bCs/>
          <w:sz w:val="28"/>
          <w:szCs w:val="28"/>
        </w:rPr>
        <w:t xml:space="preserve">PERSBERICHT </w:t>
      </w:r>
    </w:p>
    <w:p w14:paraId="6859BDC8" w14:textId="09B7123E" w:rsidR="003E27F2" w:rsidRPr="003E27F2" w:rsidRDefault="003E27F2" w:rsidP="003E27F2">
      <w:pPr>
        <w:pStyle w:val="NormalWeb"/>
        <w:jc w:val="center"/>
        <w:rPr>
          <w:rFonts w:ascii="Myriad Pro" w:hAnsi="Myriad Pro"/>
          <w:b/>
          <w:bCs/>
          <w:color w:val="000000"/>
        </w:rPr>
      </w:pPr>
      <w:r w:rsidRPr="003E27F2">
        <w:rPr>
          <w:rFonts w:ascii="Myriad Pro" w:hAnsi="Myriad Pro"/>
          <w:b/>
          <w:bCs/>
          <w:color w:val="000000"/>
        </w:rPr>
        <w:t xml:space="preserve">Makita introduceert de </w:t>
      </w:r>
      <w:r w:rsidR="00AF7A03">
        <w:rPr>
          <w:rFonts w:ascii="Myriad Pro" w:hAnsi="Myriad Pro"/>
          <w:b/>
          <w:bCs/>
          <w:color w:val="000000"/>
        </w:rPr>
        <w:t xml:space="preserve">XGT </w:t>
      </w:r>
      <w:r w:rsidRPr="003E27F2">
        <w:rPr>
          <w:rFonts w:ascii="Myriad Pro" w:hAnsi="Myriad Pro"/>
          <w:b/>
          <w:bCs/>
          <w:color w:val="000000"/>
        </w:rPr>
        <w:t>UB003G: krachtige 2</w:t>
      </w:r>
      <w:r w:rsidRPr="003E27F2">
        <w:rPr>
          <w:rFonts w:ascii="Myriad Pro" w:hAnsi="Myriad Pro"/>
          <w:b/>
          <w:bCs/>
          <w:color w:val="000000"/>
        </w:rPr>
        <w:noBreakHyphen/>
        <w:t>in</w:t>
      </w:r>
      <w:r w:rsidRPr="003E27F2">
        <w:rPr>
          <w:rFonts w:ascii="Myriad Pro" w:hAnsi="Myriad Pro"/>
          <w:b/>
          <w:bCs/>
          <w:color w:val="000000"/>
        </w:rPr>
        <w:noBreakHyphen/>
        <w:t>1 bladblazer en bladzuiger</w:t>
      </w:r>
    </w:p>
    <w:p w14:paraId="4512032D" w14:textId="4F439902" w:rsidR="003E27F2" w:rsidRPr="003E27F2" w:rsidRDefault="003E27F2" w:rsidP="003E27F2">
      <w:pPr>
        <w:pStyle w:val="NormalWeb"/>
        <w:rPr>
          <w:rFonts w:ascii="Myriad Pro" w:hAnsi="Myriad Pro"/>
          <w:color w:val="000000"/>
          <w:sz w:val="22"/>
          <w:szCs w:val="22"/>
        </w:rPr>
      </w:pPr>
      <w:r w:rsidRPr="003E27F2">
        <w:rPr>
          <w:rFonts w:ascii="Myriad Pro" w:hAnsi="Myriad Pro"/>
          <w:color w:val="000000"/>
          <w:sz w:val="22"/>
          <w:szCs w:val="22"/>
        </w:rPr>
        <w:t xml:space="preserve">Makita versterkt </w:t>
      </w:r>
      <w:r>
        <w:rPr>
          <w:rFonts w:ascii="Myriad Pro" w:hAnsi="Myriad Pro"/>
          <w:color w:val="000000"/>
          <w:sz w:val="22"/>
          <w:szCs w:val="22"/>
        </w:rPr>
        <w:t>haar</w:t>
      </w:r>
      <w:r w:rsidRPr="003E27F2">
        <w:rPr>
          <w:rFonts w:ascii="Myriad Pro" w:hAnsi="Myriad Pro"/>
          <w:color w:val="000000"/>
          <w:sz w:val="22"/>
          <w:szCs w:val="22"/>
        </w:rPr>
        <w:t xml:space="preserve"> XGT 40Vmax</w:t>
      </w:r>
      <w:r w:rsidRPr="003E27F2">
        <w:rPr>
          <w:rFonts w:ascii="Myriad Pro" w:hAnsi="Myriad Pro"/>
          <w:color w:val="000000"/>
          <w:sz w:val="22"/>
          <w:szCs w:val="22"/>
        </w:rPr>
        <w:noBreakHyphen/>
        <w:t xml:space="preserve">platform met de lancering van de </w:t>
      </w:r>
      <w:r w:rsidRPr="003E27F2">
        <w:rPr>
          <w:rStyle w:val="Strong"/>
          <w:rFonts w:ascii="Myriad Pro" w:hAnsi="Myriad Pro"/>
          <w:color w:val="000000"/>
          <w:sz w:val="22"/>
          <w:szCs w:val="22"/>
        </w:rPr>
        <w:t>UB003G</w:t>
      </w:r>
      <w:r w:rsidRPr="003E27F2">
        <w:rPr>
          <w:rFonts w:ascii="Myriad Pro" w:hAnsi="Myriad Pro"/>
          <w:color w:val="000000"/>
          <w:sz w:val="22"/>
          <w:szCs w:val="22"/>
        </w:rPr>
        <w:t>, een nieuwe generatie bladblazer</w:t>
      </w:r>
      <w:r w:rsidRPr="003E27F2">
        <w:rPr>
          <w:rFonts w:ascii="Myriad Pro" w:hAnsi="Myriad Pro"/>
          <w:color w:val="000000"/>
          <w:sz w:val="22"/>
          <w:szCs w:val="22"/>
        </w:rPr>
        <w:noBreakHyphen/>
        <w:t xml:space="preserve"> en zuiger die ontworpen is voor intensief en professioneel buitenonderhoud. De machine combineert hoge blaaskracht, efficiënte zuigprestaties en een doordachte ergonomie in één veelzijdige oplossing.</w:t>
      </w:r>
    </w:p>
    <w:p w14:paraId="4B0D29C8" w14:textId="047D738C" w:rsidR="003E27F2" w:rsidRPr="003E27F2" w:rsidRDefault="003E27F2" w:rsidP="003E27F2">
      <w:pPr>
        <w:pStyle w:val="NormalWeb"/>
        <w:rPr>
          <w:rFonts w:ascii="Aptos" w:hAnsi="Aptos"/>
          <w:color w:val="000000"/>
          <w:sz w:val="22"/>
          <w:szCs w:val="22"/>
        </w:rPr>
      </w:pPr>
      <w:r>
        <w:rPr>
          <w:rFonts w:ascii="Myriad Pro" w:hAnsi="Myriad Pro"/>
          <w:b/>
          <w:bCs/>
          <w:color w:val="000000"/>
        </w:rPr>
        <w:t>2-in-1 blazen en zuigen</w:t>
      </w:r>
      <w:r w:rsidR="00EF47D7" w:rsidRPr="00EF47D7">
        <w:rPr>
          <w:rFonts w:ascii="Myriad Pro" w:hAnsi="Myriad Pro"/>
          <w:b/>
          <w:bCs/>
          <w:color w:val="000000"/>
        </w:rPr>
        <w:br/>
      </w:r>
      <w:r w:rsidRPr="003E27F2">
        <w:rPr>
          <w:rFonts w:ascii="Aptos" w:hAnsi="Aptos"/>
          <w:color w:val="000000"/>
          <w:sz w:val="22"/>
          <w:szCs w:val="22"/>
        </w:rPr>
        <w:t>De UB003G is uitgerust met een efficiënte brushless motor die prestaties levert vergelijkbaar met 28cc</w:t>
      </w:r>
      <w:r w:rsidRPr="003E27F2">
        <w:rPr>
          <w:rFonts w:ascii="Aptos" w:hAnsi="Aptos"/>
          <w:color w:val="000000"/>
          <w:sz w:val="22"/>
          <w:szCs w:val="22"/>
        </w:rPr>
        <w:noBreakHyphen/>
        <w:t>modellen</w:t>
      </w:r>
      <w:r w:rsidR="005227DC">
        <w:rPr>
          <w:rFonts w:ascii="Aptos" w:hAnsi="Aptos"/>
          <w:color w:val="000000"/>
          <w:sz w:val="22"/>
          <w:szCs w:val="22"/>
        </w:rPr>
        <w:t xml:space="preserve"> met verbrandingsmotor</w:t>
      </w:r>
      <w:r w:rsidRPr="003E27F2">
        <w:rPr>
          <w:rFonts w:ascii="Aptos" w:hAnsi="Aptos"/>
          <w:color w:val="000000"/>
          <w:sz w:val="22"/>
          <w:szCs w:val="22"/>
        </w:rPr>
        <w:t xml:space="preserve">, maar dan emissievrij en met minder onderhoud. De machine kan </w:t>
      </w:r>
      <w:r w:rsidRPr="003E27F2">
        <w:rPr>
          <w:rStyle w:val="Strong"/>
          <w:rFonts w:ascii="Aptos" w:hAnsi="Aptos"/>
          <w:color w:val="000000"/>
          <w:sz w:val="22"/>
          <w:szCs w:val="22"/>
        </w:rPr>
        <w:t>zonder gereedschap</w:t>
      </w:r>
      <w:r w:rsidRPr="003E27F2">
        <w:rPr>
          <w:rFonts w:ascii="Aptos" w:hAnsi="Aptos"/>
          <w:color w:val="000000"/>
          <w:sz w:val="22"/>
          <w:szCs w:val="22"/>
        </w:rPr>
        <w:t xml:space="preserve"> worden omgebouwd van bladblazer naar bladzuiger. Alle benodigde hulpstukken</w:t>
      </w:r>
      <w:r>
        <w:rPr>
          <w:rFonts w:ascii="Aptos" w:hAnsi="Aptos"/>
          <w:color w:val="000000"/>
          <w:sz w:val="22"/>
          <w:szCs w:val="22"/>
        </w:rPr>
        <w:t xml:space="preserve"> hiervoor</w:t>
      </w:r>
      <w:r w:rsidRPr="003E27F2">
        <w:rPr>
          <w:rFonts w:ascii="Aptos" w:hAnsi="Aptos"/>
          <w:color w:val="000000"/>
          <w:sz w:val="22"/>
          <w:szCs w:val="22"/>
        </w:rPr>
        <w:t xml:space="preserve"> worden standaard meegeleverd.</w:t>
      </w:r>
    </w:p>
    <w:p w14:paraId="2629E42E" w14:textId="5E56F4E1" w:rsidR="00EF47D7" w:rsidRPr="003E27F2" w:rsidRDefault="003E27F2" w:rsidP="00EF47D7">
      <w:pPr>
        <w:pStyle w:val="NormalWeb"/>
        <w:rPr>
          <w:rFonts w:ascii="Aptos" w:hAnsi="Aptos"/>
          <w:color w:val="000000"/>
          <w:sz w:val="22"/>
          <w:szCs w:val="22"/>
        </w:rPr>
      </w:pPr>
      <w:r w:rsidRPr="003E27F2">
        <w:rPr>
          <w:rFonts w:ascii="Aptos" w:hAnsi="Aptos"/>
          <w:color w:val="000000"/>
          <w:sz w:val="22"/>
          <w:szCs w:val="22"/>
        </w:rPr>
        <w:t xml:space="preserve">Tijdens het zuigen worden bladeren automatisch </w:t>
      </w:r>
      <w:r w:rsidRPr="003E27F2">
        <w:rPr>
          <w:rStyle w:val="Strong"/>
          <w:rFonts w:ascii="Aptos" w:hAnsi="Aptos"/>
          <w:color w:val="000000"/>
          <w:sz w:val="22"/>
          <w:szCs w:val="22"/>
        </w:rPr>
        <w:t>versnipperd</w:t>
      </w:r>
      <w:r w:rsidRPr="003E27F2">
        <w:rPr>
          <w:rFonts w:ascii="Aptos" w:hAnsi="Aptos"/>
          <w:color w:val="000000"/>
          <w:sz w:val="22"/>
          <w:szCs w:val="22"/>
        </w:rPr>
        <w:t xml:space="preserve"> door het geïntegreerde mulchingmes. Hierdoor neemt het materiaal minder volume in en kan de ruime opvangzak langer gebruikt worden. De vernieuwde stofzak heeft een </w:t>
      </w:r>
      <w:r w:rsidRPr="003E27F2">
        <w:rPr>
          <w:rStyle w:val="Strong"/>
          <w:rFonts w:ascii="Aptos" w:hAnsi="Aptos"/>
          <w:color w:val="000000"/>
          <w:sz w:val="22"/>
          <w:szCs w:val="22"/>
        </w:rPr>
        <w:t>dubbele ritssluiting</w:t>
      </w:r>
      <w:r w:rsidRPr="003E27F2">
        <w:rPr>
          <w:rFonts w:ascii="Aptos" w:hAnsi="Aptos"/>
          <w:color w:val="000000"/>
          <w:sz w:val="22"/>
          <w:szCs w:val="22"/>
        </w:rPr>
        <w:t>, waardoor ledigen sneller en eenvoudiger gaat.</w:t>
      </w:r>
    </w:p>
    <w:p w14:paraId="2CB71387" w14:textId="47BB733A" w:rsidR="003E27F2" w:rsidRPr="003E27F2" w:rsidRDefault="003E27F2" w:rsidP="003E27F2">
      <w:pPr>
        <w:spacing w:before="100" w:beforeAutospacing="1" w:after="100" w:afterAutospacing="1"/>
        <w:outlineLvl w:val="1"/>
        <w:rPr>
          <w:rFonts w:ascii="Myriad Pro" w:eastAsia="Times New Roman" w:hAnsi="Myriad Pro" w:cs="Times New Roman"/>
          <w:b/>
          <w:bCs/>
          <w:color w:val="000000"/>
          <w:kern w:val="0"/>
          <w:lang w:eastAsia="nl-NL"/>
          <w14:ligatures w14:val="none"/>
        </w:rPr>
      </w:pPr>
      <w:r w:rsidRPr="003E27F2">
        <w:rPr>
          <w:rFonts w:ascii="Myriad Pro" w:eastAsia="Times New Roman" w:hAnsi="Myriad Pro" w:cs="Times New Roman"/>
          <w:b/>
          <w:bCs/>
          <w:color w:val="000000"/>
          <w:kern w:val="0"/>
          <w:lang w:eastAsia="nl-NL"/>
          <w14:ligatures w14:val="none"/>
        </w:rPr>
        <w:t>Slimme bediening en maximaal werkcomfort</w:t>
      </w:r>
      <w:r>
        <w:rPr>
          <w:rFonts w:ascii="Myriad Pro" w:eastAsia="Times New Roman" w:hAnsi="Myriad Pro" w:cs="Times New Roman"/>
          <w:b/>
          <w:bCs/>
          <w:color w:val="000000"/>
          <w:kern w:val="0"/>
          <w:lang w:eastAsia="nl-NL"/>
          <w14:ligatures w14:val="none"/>
        </w:rPr>
        <w:br/>
      </w:r>
      <w:r w:rsidRPr="003E27F2">
        <w:rPr>
          <w:rFonts w:ascii="Myriad Pro" w:eastAsia="Times New Roman" w:hAnsi="Myriad Pro" w:cs="Times New Roman"/>
          <w:color w:val="000000"/>
          <w:kern w:val="0"/>
          <w:sz w:val="22"/>
          <w:szCs w:val="22"/>
          <w:lang w:eastAsia="nl-NL"/>
          <w14:ligatures w14:val="none"/>
        </w:rPr>
        <w:t>De UB003G is ontwikkeld met het oog op langdurig en intensief gebruik. De machine beschikt over:</w:t>
      </w:r>
    </w:p>
    <w:p w14:paraId="0674F30B" w14:textId="77777777" w:rsidR="003E27F2" w:rsidRPr="003E27F2" w:rsidRDefault="003E27F2" w:rsidP="003E27F2">
      <w:pPr>
        <w:numPr>
          <w:ilvl w:val="0"/>
          <w:numId w:val="3"/>
        </w:numPr>
        <w:spacing w:before="100" w:beforeAutospacing="1" w:after="100" w:afterAutospacing="1"/>
        <w:rPr>
          <w:rFonts w:ascii="Myriad Pro" w:eastAsia="Times New Roman" w:hAnsi="Myriad Pro" w:cs="Times New Roman"/>
          <w:color w:val="000000"/>
          <w:kern w:val="0"/>
          <w:sz w:val="22"/>
          <w:szCs w:val="22"/>
          <w:lang w:eastAsia="nl-NL"/>
          <w14:ligatures w14:val="none"/>
        </w:rPr>
      </w:pPr>
      <w:r w:rsidRPr="003E27F2">
        <w:rPr>
          <w:rFonts w:ascii="Myriad Pro" w:eastAsia="Times New Roman" w:hAnsi="Myriad Pro" w:cs="Times New Roman"/>
          <w:b/>
          <w:bCs/>
          <w:color w:val="000000"/>
          <w:kern w:val="0"/>
          <w:sz w:val="22"/>
          <w:szCs w:val="22"/>
          <w:lang w:eastAsia="nl-NL"/>
          <w14:ligatures w14:val="none"/>
        </w:rPr>
        <w:t>Variabele snelheidsregeling</w:t>
      </w:r>
      <w:r w:rsidRPr="003E27F2">
        <w:rPr>
          <w:rFonts w:ascii="Myriad Pro" w:eastAsia="Times New Roman" w:hAnsi="Myriad Pro" w:cs="Times New Roman"/>
          <w:color w:val="000000"/>
          <w:kern w:val="0"/>
          <w:sz w:val="22"/>
          <w:szCs w:val="22"/>
          <w:lang w:eastAsia="nl-NL"/>
          <w14:ligatures w14:val="none"/>
        </w:rPr>
        <w:t xml:space="preserve"> via de trekker</w:t>
      </w:r>
    </w:p>
    <w:p w14:paraId="4F9CAE09" w14:textId="77777777" w:rsidR="003E27F2" w:rsidRPr="003E27F2" w:rsidRDefault="003E27F2" w:rsidP="003E27F2">
      <w:pPr>
        <w:numPr>
          <w:ilvl w:val="0"/>
          <w:numId w:val="3"/>
        </w:numPr>
        <w:spacing w:before="100" w:beforeAutospacing="1" w:after="100" w:afterAutospacing="1"/>
        <w:rPr>
          <w:rFonts w:ascii="Myriad Pro" w:eastAsia="Times New Roman" w:hAnsi="Myriad Pro" w:cs="Times New Roman"/>
          <w:color w:val="000000"/>
          <w:kern w:val="0"/>
          <w:sz w:val="22"/>
          <w:szCs w:val="22"/>
          <w:lang w:eastAsia="nl-NL"/>
          <w14:ligatures w14:val="none"/>
        </w:rPr>
      </w:pPr>
      <w:r w:rsidRPr="003E27F2">
        <w:rPr>
          <w:rFonts w:ascii="Myriad Pro" w:eastAsia="Times New Roman" w:hAnsi="Myriad Pro" w:cs="Times New Roman"/>
          <w:b/>
          <w:bCs/>
          <w:color w:val="000000"/>
          <w:kern w:val="0"/>
          <w:sz w:val="22"/>
          <w:szCs w:val="22"/>
          <w:lang w:eastAsia="nl-NL"/>
          <w14:ligatures w14:val="none"/>
        </w:rPr>
        <w:t>Cruise control</w:t>
      </w:r>
      <w:r w:rsidRPr="003E27F2">
        <w:rPr>
          <w:rFonts w:ascii="Myriad Pro" w:eastAsia="Times New Roman" w:hAnsi="Myriad Pro" w:cs="Times New Roman"/>
          <w:color w:val="000000"/>
          <w:kern w:val="0"/>
          <w:sz w:val="22"/>
          <w:szCs w:val="22"/>
          <w:lang w:eastAsia="nl-NL"/>
          <w14:ligatures w14:val="none"/>
        </w:rPr>
        <w:t xml:space="preserve"> om de gekozen snelheid vast te houden</w:t>
      </w:r>
    </w:p>
    <w:p w14:paraId="48CD5C38" w14:textId="77777777" w:rsidR="003E27F2" w:rsidRPr="003E27F2" w:rsidRDefault="003E27F2" w:rsidP="003E27F2">
      <w:pPr>
        <w:numPr>
          <w:ilvl w:val="0"/>
          <w:numId w:val="3"/>
        </w:numPr>
        <w:spacing w:before="100" w:beforeAutospacing="1" w:after="100" w:afterAutospacing="1"/>
        <w:rPr>
          <w:rFonts w:ascii="Myriad Pro" w:eastAsia="Times New Roman" w:hAnsi="Myriad Pro" w:cs="Times New Roman"/>
          <w:color w:val="000000"/>
          <w:kern w:val="0"/>
          <w:sz w:val="22"/>
          <w:szCs w:val="22"/>
          <w:lang w:eastAsia="nl-NL"/>
          <w14:ligatures w14:val="none"/>
        </w:rPr>
      </w:pPr>
      <w:r w:rsidRPr="003E27F2">
        <w:rPr>
          <w:rFonts w:ascii="Myriad Pro" w:eastAsia="Times New Roman" w:hAnsi="Myriad Pro" w:cs="Times New Roman"/>
          <w:b/>
          <w:bCs/>
          <w:color w:val="000000"/>
          <w:kern w:val="0"/>
          <w:sz w:val="22"/>
          <w:szCs w:val="22"/>
          <w:lang w:eastAsia="nl-NL"/>
          <w14:ligatures w14:val="none"/>
        </w:rPr>
        <w:t>Twee vermogensstanden</w:t>
      </w:r>
      <w:r w:rsidRPr="003E27F2">
        <w:rPr>
          <w:rFonts w:ascii="Myriad Pro" w:eastAsia="Times New Roman" w:hAnsi="Myriad Pro" w:cs="Times New Roman"/>
          <w:color w:val="000000"/>
          <w:kern w:val="0"/>
          <w:sz w:val="22"/>
          <w:szCs w:val="22"/>
          <w:lang w:eastAsia="nl-NL"/>
          <w14:ligatures w14:val="none"/>
        </w:rPr>
        <w:t xml:space="preserve"> voor blazen en zuigen</w:t>
      </w:r>
    </w:p>
    <w:p w14:paraId="0957BF17" w14:textId="77777777" w:rsidR="003E27F2" w:rsidRPr="003E27F2" w:rsidRDefault="003E27F2" w:rsidP="003E27F2">
      <w:pPr>
        <w:numPr>
          <w:ilvl w:val="0"/>
          <w:numId w:val="3"/>
        </w:numPr>
        <w:spacing w:before="100" w:beforeAutospacing="1" w:after="100" w:afterAutospacing="1"/>
        <w:rPr>
          <w:rFonts w:ascii="Myriad Pro" w:eastAsia="Times New Roman" w:hAnsi="Myriad Pro" w:cs="Times New Roman"/>
          <w:color w:val="000000"/>
          <w:kern w:val="0"/>
          <w:sz w:val="22"/>
          <w:szCs w:val="22"/>
          <w:lang w:eastAsia="nl-NL"/>
          <w14:ligatures w14:val="none"/>
        </w:rPr>
      </w:pPr>
      <w:r w:rsidRPr="003E27F2">
        <w:rPr>
          <w:rFonts w:ascii="Myriad Pro" w:eastAsia="Times New Roman" w:hAnsi="Myriad Pro" w:cs="Times New Roman"/>
          <w:b/>
          <w:bCs/>
          <w:color w:val="000000"/>
          <w:kern w:val="0"/>
          <w:sz w:val="22"/>
          <w:szCs w:val="22"/>
          <w:lang w:eastAsia="nl-NL"/>
          <w14:ligatures w14:val="none"/>
        </w:rPr>
        <w:t>Telescopische blaaspijp</w:t>
      </w:r>
      <w:r w:rsidRPr="003E27F2">
        <w:rPr>
          <w:rFonts w:ascii="Myriad Pro" w:eastAsia="Times New Roman" w:hAnsi="Myriad Pro" w:cs="Times New Roman"/>
          <w:color w:val="000000"/>
          <w:kern w:val="0"/>
          <w:sz w:val="22"/>
          <w:szCs w:val="22"/>
          <w:lang w:eastAsia="nl-NL"/>
          <w14:ligatures w14:val="none"/>
        </w:rPr>
        <w:t xml:space="preserve"> voor optimale werkhouding</w:t>
      </w:r>
    </w:p>
    <w:p w14:paraId="064A9AAB" w14:textId="0C12FCF5" w:rsidR="003E27F2" w:rsidRPr="003E27F2" w:rsidRDefault="006D0F2A" w:rsidP="003E27F2">
      <w:pPr>
        <w:numPr>
          <w:ilvl w:val="0"/>
          <w:numId w:val="3"/>
        </w:numPr>
        <w:spacing w:before="100" w:beforeAutospacing="1" w:after="100" w:afterAutospacing="1"/>
        <w:rPr>
          <w:rFonts w:ascii="Myriad Pro" w:eastAsia="Times New Roman" w:hAnsi="Myriad Pro" w:cs="Times New Roman"/>
          <w:color w:val="000000"/>
          <w:kern w:val="0"/>
          <w:sz w:val="22"/>
          <w:szCs w:val="22"/>
          <w:lang w:eastAsia="nl-NL"/>
          <w14:ligatures w14:val="none"/>
        </w:rPr>
      </w:pPr>
      <w:r>
        <w:rPr>
          <w:rFonts w:ascii="Myriad Pro" w:eastAsia="Times New Roman" w:hAnsi="Myriad Pro" w:cs="Times New Roman"/>
          <w:b/>
          <w:bCs/>
          <w:color w:val="000000"/>
          <w:kern w:val="0"/>
          <w:sz w:val="22"/>
          <w:szCs w:val="22"/>
          <w:lang w:eastAsia="nl-NL"/>
          <w14:ligatures w14:val="none"/>
        </w:rPr>
        <w:t>V</w:t>
      </w:r>
      <w:r w:rsidR="003E27F2" w:rsidRPr="003E27F2">
        <w:rPr>
          <w:rFonts w:ascii="Myriad Pro" w:eastAsia="Times New Roman" w:hAnsi="Myriad Pro" w:cs="Times New Roman"/>
          <w:b/>
          <w:bCs/>
          <w:color w:val="000000"/>
          <w:kern w:val="0"/>
          <w:sz w:val="22"/>
          <w:szCs w:val="22"/>
          <w:lang w:eastAsia="nl-NL"/>
          <w14:ligatures w14:val="none"/>
        </w:rPr>
        <w:t>ergrendeling</w:t>
      </w:r>
      <w:r w:rsidR="003E27F2" w:rsidRPr="003E27F2">
        <w:rPr>
          <w:rFonts w:ascii="Myriad Pro" w:eastAsia="Times New Roman" w:hAnsi="Myriad Pro" w:cs="Times New Roman"/>
          <w:color w:val="000000"/>
          <w:kern w:val="0"/>
          <w:sz w:val="22"/>
          <w:szCs w:val="22"/>
          <w:lang w:eastAsia="nl-NL"/>
          <w14:ligatures w14:val="none"/>
        </w:rPr>
        <w:t xml:space="preserve"> </w:t>
      </w:r>
      <w:r>
        <w:rPr>
          <w:rFonts w:ascii="Myriad Pro" w:eastAsia="Times New Roman" w:hAnsi="Myriad Pro" w:cs="Times New Roman"/>
          <w:color w:val="000000"/>
          <w:kern w:val="0"/>
          <w:sz w:val="22"/>
          <w:szCs w:val="22"/>
          <w:lang w:eastAsia="nl-NL"/>
          <w14:ligatures w14:val="none"/>
        </w:rPr>
        <w:t xml:space="preserve">in één handeling </w:t>
      </w:r>
      <w:r w:rsidR="003E27F2" w:rsidRPr="003E27F2">
        <w:rPr>
          <w:rFonts w:ascii="Myriad Pro" w:eastAsia="Times New Roman" w:hAnsi="Myriad Pro" w:cs="Times New Roman"/>
          <w:color w:val="000000"/>
          <w:kern w:val="0"/>
          <w:sz w:val="22"/>
          <w:szCs w:val="22"/>
          <w:lang w:eastAsia="nl-NL"/>
          <w14:ligatures w14:val="none"/>
        </w:rPr>
        <w:t>voor snel wisselen van buizen</w:t>
      </w:r>
    </w:p>
    <w:p w14:paraId="771C4645" w14:textId="57677E60" w:rsidR="003E27F2" w:rsidRPr="003E27F2" w:rsidRDefault="006D0F2A" w:rsidP="003E27F2">
      <w:pPr>
        <w:numPr>
          <w:ilvl w:val="0"/>
          <w:numId w:val="3"/>
        </w:numPr>
        <w:spacing w:before="100" w:beforeAutospacing="1" w:after="100" w:afterAutospacing="1"/>
        <w:rPr>
          <w:rFonts w:ascii="Myriad Pro" w:eastAsia="Times New Roman" w:hAnsi="Myriad Pro" w:cs="Times New Roman"/>
          <w:color w:val="000000"/>
          <w:kern w:val="0"/>
          <w:sz w:val="22"/>
          <w:szCs w:val="22"/>
          <w:lang w:eastAsia="nl-NL"/>
          <w14:ligatures w14:val="none"/>
        </w:rPr>
      </w:pPr>
      <w:r>
        <w:rPr>
          <w:rFonts w:ascii="Myriad Pro" w:eastAsia="Times New Roman" w:hAnsi="Myriad Pro" w:cs="Times New Roman"/>
          <w:b/>
          <w:bCs/>
          <w:color w:val="000000"/>
          <w:kern w:val="0"/>
          <w:sz w:val="22"/>
          <w:szCs w:val="22"/>
          <w:lang w:eastAsia="nl-NL"/>
          <w14:ligatures w14:val="none"/>
        </w:rPr>
        <w:t>Extra handgreep</w:t>
      </w:r>
      <w:r w:rsidR="003E27F2" w:rsidRPr="003E27F2">
        <w:rPr>
          <w:rFonts w:ascii="Myriad Pro" w:eastAsia="Times New Roman" w:hAnsi="Myriad Pro" w:cs="Times New Roman"/>
          <w:color w:val="000000"/>
          <w:kern w:val="0"/>
          <w:sz w:val="22"/>
          <w:szCs w:val="22"/>
          <w:lang w:eastAsia="nl-NL"/>
          <w14:ligatures w14:val="none"/>
        </w:rPr>
        <w:t xml:space="preserve"> voor betere controle bij zijwaartse bewegingen</w:t>
      </w:r>
    </w:p>
    <w:p w14:paraId="12C0AF18" w14:textId="77777777" w:rsidR="003E27F2" w:rsidRPr="003E27F2" w:rsidRDefault="003E27F2" w:rsidP="003E27F2">
      <w:pPr>
        <w:numPr>
          <w:ilvl w:val="0"/>
          <w:numId w:val="3"/>
        </w:numPr>
        <w:spacing w:before="100" w:beforeAutospacing="1" w:after="100" w:afterAutospacing="1"/>
        <w:rPr>
          <w:rFonts w:ascii="Myriad Pro" w:eastAsia="Times New Roman" w:hAnsi="Myriad Pro" w:cs="Times New Roman"/>
          <w:color w:val="000000"/>
          <w:kern w:val="0"/>
          <w:sz w:val="22"/>
          <w:szCs w:val="22"/>
          <w:lang w:eastAsia="nl-NL"/>
          <w14:ligatures w14:val="none"/>
        </w:rPr>
      </w:pPr>
      <w:r w:rsidRPr="003E27F2">
        <w:rPr>
          <w:rFonts w:ascii="Myriad Pro" w:eastAsia="Times New Roman" w:hAnsi="Myriad Pro" w:cs="Times New Roman"/>
          <w:b/>
          <w:bCs/>
          <w:color w:val="000000"/>
          <w:kern w:val="0"/>
          <w:sz w:val="22"/>
          <w:szCs w:val="22"/>
          <w:lang w:eastAsia="nl-NL"/>
          <w14:ligatures w14:val="none"/>
        </w:rPr>
        <w:t>XPT</w:t>
      </w:r>
      <w:r w:rsidRPr="003E27F2">
        <w:rPr>
          <w:rFonts w:ascii="Myriad Pro" w:eastAsia="Times New Roman" w:hAnsi="Myriad Pro" w:cs="Times New Roman"/>
          <w:b/>
          <w:bCs/>
          <w:color w:val="000000"/>
          <w:kern w:val="0"/>
          <w:sz w:val="22"/>
          <w:szCs w:val="22"/>
          <w:lang w:eastAsia="nl-NL"/>
          <w14:ligatures w14:val="none"/>
        </w:rPr>
        <w:noBreakHyphen/>
        <w:t>bescherming (IPX4)</w:t>
      </w:r>
      <w:r w:rsidRPr="003E27F2">
        <w:rPr>
          <w:rFonts w:ascii="Myriad Pro" w:eastAsia="Times New Roman" w:hAnsi="Myriad Pro" w:cs="Times New Roman"/>
          <w:color w:val="000000"/>
          <w:kern w:val="0"/>
          <w:sz w:val="22"/>
          <w:szCs w:val="22"/>
          <w:lang w:eastAsia="nl-NL"/>
          <w14:ligatures w14:val="none"/>
        </w:rPr>
        <w:t xml:space="preserve"> voor gebruik in regen en stof</w:t>
      </w:r>
    </w:p>
    <w:p w14:paraId="0509E019" w14:textId="77777777" w:rsidR="003E27F2" w:rsidRPr="003E27F2" w:rsidRDefault="003E27F2" w:rsidP="003E27F2">
      <w:pPr>
        <w:numPr>
          <w:ilvl w:val="0"/>
          <w:numId w:val="3"/>
        </w:numPr>
        <w:spacing w:before="100" w:beforeAutospacing="1" w:after="100" w:afterAutospacing="1"/>
        <w:rPr>
          <w:rFonts w:ascii="Myriad Pro" w:eastAsia="Times New Roman" w:hAnsi="Myriad Pro" w:cs="Times New Roman"/>
          <w:color w:val="000000"/>
          <w:kern w:val="0"/>
          <w:sz w:val="22"/>
          <w:szCs w:val="22"/>
          <w:lang w:eastAsia="nl-NL"/>
          <w14:ligatures w14:val="none"/>
        </w:rPr>
      </w:pPr>
      <w:r w:rsidRPr="003E27F2">
        <w:rPr>
          <w:rFonts w:ascii="Myriad Pro" w:eastAsia="Times New Roman" w:hAnsi="Myriad Pro" w:cs="Times New Roman"/>
          <w:b/>
          <w:bCs/>
          <w:color w:val="000000"/>
          <w:kern w:val="0"/>
          <w:sz w:val="22"/>
          <w:szCs w:val="22"/>
          <w:lang w:eastAsia="nl-NL"/>
          <w14:ligatures w14:val="none"/>
        </w:rPr>
        <w:t>Anti</w:t>
      </w:r>
      <w:r w:rsidRPr="003E27F2">
        <w:rPr>
          <w:rFonts w:ascii="Myriad Pro" w:eastAsia="Times New Roman" w:hAnsi="Myriad Pro" w:cs="Times New Roman"/>
          <w:b/>
          <w:bCs/>
          <w:color w:val="000000"/>
          <w:kern w:val="0"/>
          <w:sz w:val="22"/>
          <w:szCs w:val="22"/>
          <w:lang w:eastAsia="nl-NL"/>
          <w14:ligatures w14:val="none"/>
        </w:rPr>
        <w:noBreakHyphen/>
        <w:t>herstartfunctie</w:t>
      </w:r>
      <w:r w:rsidRPr="003E27F2">
        <w:rPr>
          <w:rFonts w:ascii="Myriad Pro" w:eastAsia="Times New Roman" w:hAnsi="Myriad Pro" w:cs="Times New Roman"/>
          <w:color w:val="000000"/>
          <w:kern w:val="0"/>
          <w:sz w:val="22"/>
          <w:szCs w:val="22"/>
          <w:lang w:eastAsia="nl-NL"/>
          <w14:ligatures w14:val="none"/>
        </w:rPr>
        <w:t xml:space="preserve"> voor extra veiligheid</w:t>
      </w:r>
    </w:p>
    <w:p w14:paraId="66E6D148" w14:textId="77777777" w:rsidR="003E27F2" w:rsidRDefault="003E27F2" w:rsidP="003E27F2">
      <w:pPr>
        <w:spacing w:before="100" w:beforeAutospacing="1" w:after="100" w:afterAutospacing="1"/>
        <w:rPr>
          <w:rFonts w:ascii="Myriad Pro" w:eastAsia="Times New Roman" w:hAnsi="Myriad Pro" w:cs="Times New Roman"/>
          <w:color w:val="000000"/>
          <w:kern w:val="0"/>
          <w:sz w:val="22"/>
          <w:szCs w:val="22"/>
          <w:lang w:eastAsia="nl-NL"/>
          <w14:ligatures w14:val="none"/>
        </w:rPr>
      </w:pPr>
      <w:r w:rsidRPr="003E27F2">
        <w:rPr>
          <w:rFonts w:ascii="Myriad Pro" w:eastAsia="Times New Roman" w:hAnsi="Myriad Pro" w:cs="Times New Roman"/>
          <w:color w:val="000000"/>
          <w:kern w:val="0"/>
          <w:sz w:val="22"/>
          <w:szCs w:val="22"/>
          <w:lang w:eastAsia="nl-NL"/>
          <w14:ligatures w14:val="none"/>
        </w:rPr>
        <w:t>De zuigpijp kan bovendien worden gesplitst, wat transport en opslag eenvoudiger maakt.</w:t>
      </w:r>
    </w:p>
    <w:p w14:paraId="2F2C0219" w14:textId="57FACF62" w:rsidR="003E27F2" w:rsidRPr="00AF7A03" w:rsidRDefault="003E27F2" w:rsidP="003E27F2">
      <w:pPr>
        <w:spacing w:before="100" w:beforeAutospacing="1" w:after="100" w:afterAutospacing="1"/>
        <w:outlineLvl w:val="1"/>
        <w:rPr>
          <w:rFonts w:ascii="Myriad Pro" w:eastAsia="Times New Roman" w:hAnsi="Myriad Pro" w:cs="Times New Roman"/>
          <w:color w:val="000000"/>
          <w:kern w:val="0"/>
          <w:sz w:val="22"/>
          <w:szCs w:val="22"/>
          <w:lang w:eastAsia="nl-NL"/>
          <w14:ligatures w14:val="none"/>
        </w:rPr>
      </w:pPr>
      <w:r w:rsidRPr="003E27F2">
        <w:rPr>
          <w:rFonts w:ascii="Myriad Pro" w:eastAsia="Times New Roman" w:hAnsi="Myriad Pro" w:cs="Times New Roman"/>
          <w:b/>
          <w:bCs/>
          <w:color w:val="000000"/>
          <w:kern w:val="0"/>
          <w:lang w:eastAsia="nl-NL"/>
          <w14:ligatures w14:val="none"/>
        </w:rPr>
        <w:t>Gebaseerd op een bewezen succesformule</w:t>
      </w:r>
      <w:r>
        <w:rPr>
          <w:rFonts w:ascii="Myriad Pro" w:eastAsia="Times New Roman" w:hAnsi="Myriad Pro" w:cs="Times New Roman"/>
          <w:b/>
          <w:bCs/>
          <w:color w:val="000000"/>
          <w:kern w:val="0"/>
          <w:lang w:eastAsia="nl-NL"/>
          <w14:ligatures w14:val="none"/>
        </w:rPr>
        <w:br/>
      </w:r>
      <w:r w:rsidRPr="00AF7A03">
        <w:rPr>
          <w:rFonts w:ascii="Myriad Pro" w:eastAsia="Times New Roman" w:hAnsi="Myriad Pro" w:cs="Times New Roman"/>
          <w:color w:val="000000"/>
          <w:kern w:val="0"/>
          <w:sz w:val="22"/>
          <w:szCs w:val="22"/>
          <w:lang w:eastAsia="nl-NL"/>
          <w14:ligatures w14:val="none"/>
        </w:rPr>
        <w:t>De UB003G</w:t>
      </w:r>
      <w:r w:rsidR="00AF7A03">
        <w:rPr>
          <w:rFonts w:ascii="Myriad Pro" w:eastAsia="Times New Roman" w:hAnsi="Myriad Pro" w:cs="Times New Roman"/>
          <w:color w:val="000000"/>
          <w:kern w:val="0"/>
          <w:sz w:val="22"/>
          <w:szCs w:val="22"/>
          <w:lang w:eastAsia="nl-NL"/>
          <w14:ligatures w14:val="none"/>
        </w:rPr>
        <w:t xml:space="preserve"> is de eerste bladblazer op XGT die ook een zuigfunctie heeft. Het model</w:t>
      </w:r>
      <w:r w:rsidRPr="00AF7A03">
        <w:rPr>
          <w:rFonts w:ascii="Myriad Pro" w:eastAsia="Times New Roman" w:hAnsi="Myriad Pro" w:cs="Times New Roman"/>
          <w:color w:val="000000"/>
          <w:kern w:val="0"/>
          <w:sz w:val="22"/>
          <w:szCs w:val="22"/>
          <w:lang w:eastAsia="nl-NL"/>
          <w14:ligatures w14:val="none"/>
        </w:rPr>
        <w:t xml:space="preserve"> bouwt verder op de populaire DUB363, maar biedt merkbaar hogere prestaties, verbeterde ergonomie en de voordelen van het XGT</w:t>
      </w:r>
      <w:r w:rsidRPr="00AF7A03">
        <w:rPr>
          <w:rFonts w:ascii="Myriad Pro" w:eastAsia="Times New Roman" w:hAnsi="Myriad Pro" w:cs="Times New Roman"/>
          <w:color w:val="000000"/>
          <w:kern w:val="0"/>
          <w:sz w:val="22"/>
          <w:szCs w:val="22"/>
          <w:lang w:eastAsia="nl-NL"/>
          <w14:ligatures w14:val="none"/>
        </w:rPr>
        <w:noBreakHyphen/>
        <w:t>platform. Het resultaat is een krachtige, stille en efficiënte machine die perfect aansluit bij de noden van professionele groenonderhoudsteams en veeleisende gebruikers.</w:t>
      </w:r>
    </w:p>
    <w:p w14:paraId="77DDFEC8" w14:textId="01B319D1" w:rsidR="00DA1822" w:rsidRPr="00AF7A03" w:rsidRDefault="00AF7A03" w:rsidP="00AF7A03">
      <w:pPr>
        <w:spacing w:before="100" w:beforeAutospacing="1" w:after="100" w:afterAutospacing="1"/>
        <w:outlineLvl w:val="1"/>
        <w:rPr>
          <w:rFonts w:ascii="Myriad Pro" w:eastAsia="Times New Roman" w:hAnsi="Myriad Pro" w:cs="Times New Roman"/>
          <w:b/>
          <w:bCs/>
          <w:color w:val="000000"/>
          <w:kern w:val="0"/>
          <w:sz w:val="22"/>
          <w:szCs w:val="22"/>
          <w:lang w:eastAsia="nl-NL"/>
          <w14:ligatures w14:val="none"/>
        </w:rPr>
      </w:pPr>
      <w:r w:rsidRPr="00AF7A03">
        <w:rPr>
          <w:rFonts w:ascii="Myriad Pro" w:hAnsi="Myriad Pro"/>
          <w:color w:val="000000"/>
          <w:sz w:val="22"/>
          <w:szCs w:val="22"/>
        </w:rPr>
        <w:t>Met de UB003G zet Makita een duidelijke stap vooruit in accugedreven buitenmachines. De combinatie van kracht, veelzijdigheid en gebruiksgemak maakt dit model een betrouwbare keuze voor iedereen die topprestaties verwacht zonder de nadelen van benzinemotoren.</w:t>
      </w:r>
      <w:r w:rsidRPr="00AF7A03">
        <w:rPr>
          <w:rStyle w:val="apple-converted-space"/>
          <w:rFonts w:ascii="Myriad Pro" w:hAnsi="Myriad Pro"/>
          <w:color w:val="000000"/>
          <w:sz w:val="22"/>
          <w:szCs w:val="22"/>
        </w:rPr>
        <w:t> </w:t>
      </w:r>
      <w:r w:rsidR="00DA1822" w:rsidRPr="00AF7A03">
        <w:rPr>
          <w:rFonts w:ascii="Myriad Pro" w:eastAsia="Times New Roman" w:hAnsi="Myriad Pro" w:cs="Times New Roman"/>
          <w:color w:val="000000"/>
          <w:kern w:val="0"/>
          <w:sz w:val="22"/>
          <w:szCs w:val="22"/>
          <w:lang w:eastAsia="nl-NL"/>
          <w14:ligatures w14:val="none"/>
        </w:rPr>
        <w:t>De UB003G is daarmee niet alleen een logisch vervolg op eerdere innovaties, maar ook een duidelijke blik vooruit: naar een toekomst waarin emissievrij werken de nieuwe standaard wordt.</w:t>
      </w:r>
    </w:p>
    <w:p w14:paraId="1C9ACE7B" w14:textId="77777777" w:rsidR="003E27F2" w:rsidRPr="003E27F2" w:rsidRDefault="003E27F2" w:rsidP="003E27F2">
      <w:pPr>
        <w:spacing w:before="100" w:beforeAutospacing="1" w:after="100" w:afterAutospacing="1"/>
        <w:rPr>
          <w:rFonts w:ascii="Myriad Pro" w:eastAsia="Times New Roman" w:hAnsi="Myriad Pro" w:cs="Times New Roman"/>
          <w:color w:val="000000"/>
          <w:kern w:val="0"/>
          <w:sz w:val="22"/>
          <w:szCs w:val="22"/>
          <w:lang w:eastAsia="nl-NL"/>
          <w14:ligatures w14:val="none"/>
        </w:rPr>
      </w:pPr>
    </w:p>
    <w:p w14:paraId="7D8EC713" w14:textId="77777777" w:rsidR="003E27F2" w:rsidRDefault="003E27F2" w:rsidP="006A57E5">
      <w:pPr>
        <w:rPr>
          <w:rFonts w:ascii="Myriad Pro" w:hAnsi="Myriad Pro"/>
          <w:lang w:val="nl-NL"/>
        </w:rPr>
      </w:pPr>
    </w:p>
    <w:p w14:paraId="4F877947" w14:textId="77777777" w:rsidR="005F15AD" w:rsidRDefault="005F15AD" w:rsidP="006A57E5">
      <w:pPr>
        <w:rPr>
          <w:rFonts w:ascii="Myriad Pro" w:hAnsi="Myriad Pro"/>
          <w:lang w:val="nl-NL"/>
        </w:rPr>
      </w:pPr>
    </w:p>
    <w:p w14:paraId="3AC464A1" w14:textId="77777777" w:rsidR="006A57E5" w:rsidRPr="00112194" w:rsidRDefault="006A57E5" w:rsidP="006A57E5">
      <w:pPr>
        <w:pStyle w:val="NormalWeb"/>
        <w:spacing w:before="0" w:beforeAutospacing="0" w:after="0" w:afterAutospacing="0"/>
        <w:rPr>
          <w:rFonts w:ascii="Myriad Pro" w:hAnsi="Myriad Pro" w:cs="Calibri"/>
          <w:b/>
          <w:color w:val="000000"/>
        </w:rPr>
      </w:pPr>
      <w:r w:rsidRPr="00112194">
        <w:rPr>
          <w:rFonts w:ascii="Myriad Pro" w:hAnsi="Myriad Pro" w:cs="Calibri"/>
          <w:b/>
          <w:color w:val="000000"/>
        </w:rPr>
        <w:t>Noot voor de redactie:</w:t>
      </w:r>
    </w:p>
    <w:p w14:paraId="1B555A65" w14:textId="77777777" w:rsidR="006A57E5" w:rsidRPr="00A470E5" w:rsidRDefault="006A57E5" w:rsidP="006A57E5">
      <w:pPr>
        <w:pStyle w:val="NormalWeb"/>
        <w:spacing w:before="0" w:beforeAutospacing="0" w:after="0" w:afterAutospacing="0"/>
        <w:rPr>
          <w:rFonts w:ascii="Myriad Pro" w:hAnsi="Myriad Pro" w:cs="Calibri"/>
          <w:color w:val="000000"/>
          <w:lang w:val="nl-NL"/>
        </w:rPr>
      </w:pPr>
      <w:r w:rsidRPr="00A470E5">
        <w:rPr>
          <w:rFonts w:ascii="Myriad Pro" w:hAnsi="Myriad Pro" w:cs="Calibri"/>
          <w:color w:val="000000" w:themeColor="text1"/>
          <w:lang w:val="nl-NL"/>
        </w:rPr>
        <w:t xml:space="preserve">Neem voor meer informatie contact op met de </w:t>
      </w:r>
      <w:r>
        <w:rPr>
          <w:rFonts w:ascii="Myriad Pro" w:hAnsi="Myriad Pro" w:cs="Calibri"/>
          <w:color w:val="000000" w:themeColor="text1"/>
          <w:lang w:val="nl-NL"/>
        </w:rPr>
        <w:t>m</w:t>
      </w:r>
      <w:r w:rsidRPr="00A470E5">
        <w:rPr>
          <w:rFonts w:ascii="Myriad Pro" w:hAnsi="Myriad Pro" w:cs="Calibri"/>
          <w:color w:val="000000" w:themeColor="text1"/>
          <w:lang w:val="nl-NL"/>
        </w:rPr>
        <w:t xml:space="preserve">arketingafdeling van Makita België, via mail: </w:t>
      </w:r>
      <w:hyperlink r:id="rId8" w:history="1">
        <w:r w:rsidRPr="00A470E5">
          <w:rPr>
            <w:rStyle w:val="Hyperlink"/>
            <w:rFonts w:ascii="Myriad Pro" w:hAnsi="Myriad Pro" w:cs="Calibri"/>
            <w:lang w:val="nl-NL"/>
          </w:rPr>
          <w:t>marketing@makita.be</w:t>
        </w:r>
      </w:hyperlink>
      <w:r w:rsidRPr="00A470E5">
        <w:rPr>
          <w:rFonts w:ascii="Myriad Pro" w:hAnsi="Myriad Pro"/>
          <w:lang w:val="nl-NL"/>
        </w:rPr>
        <w:t xml:space="preserve">, of telefonisch: </w:t>
      </w:r>
      <w:r>
        <w:rPr>
          <w:rFonts w:ascii="Myriad Pro" w:hAnsi="Myriad Pro"/>
          <w:lang w:val="nl-NL"/>
        </w:rPr>
        <w:t>0</w:t>
      </w:r>
      <w:r w:rsidRPr="00A470E5">
        <w:rPr>
          <w:rFonts w:ascii="Myriad Pro" w:hAnsi="Myriad Pro" w:cs="Calibri"/>
          <w:color w:val="000000" w:themeColor="text1"/>
          <w:lang w:val="nl-NL"/>
        </w:rPr>
        <w:t>22</w:t>
      </w:r>
      <w:r>
        <w:rPr>
          <w:rFonts w:ascii="Myriad Pro" w:hAnsi="Myriad Pro" w:cs="Calibri"/>
          <w:color w:val="000000" w:themeColor="text1"/>
          <w:lang w:val="nl-NL"/>
        </w:rPr>
        <w:t>/</w:t>
      </w:r>
      <w:r w:rsidRPr="00A470E5">
        <w:rPr>
          <w:rFonts w:ascii="Myriad Pro" w:hAnsi="Myriad Pro" w:cs="Calibri"/>
          <w:color w:val="000000" w:themeColor="text1"/>
          <w:lang w:val="nl-NL"/>
        </w:rPr>
        <w:t>57</w:t>
      </w:r>
      <w:r>
        <w:rPr>
          <w:rFonts w:ascii="Myriad Pro" w:hAnsi="Myriad Pro" w:cs="Calibri"/>
          <w:color w:val="000000" w:themeColor="text1"/>
          <w:lang w:val="nl-NL"/>
        </w:rPr>
        <w:t>.</w:t>
      </w:r>
      <w:r w:rsidRPr="00A470E5">
        <w:rPr>
          <w:rFonts w:ascii="Myriad Pro" w:hAnsi="Myriad Pro" w:cs="Calibri"/>
          <w:color w:val="000000" w:themeColor="text1"/>
          <w:lang w:val="nl-NL"/>
        </w:rPr>
        <w:t>18</w:t>
      </w:r>
      <w:r>
        <w:rPr>
          <w:rFonts w:ascii="Myriad Pro" w:hAnsi="Myriad Pro" w:cs="Calibri"/>
          <w:color w:val="000000" w:themeColor="text1"/>
          <w:lang w:val="nl-NL"/>
        </w:rPr>
        <w:t>.</w:t>
      </w:r>
      <w:r w:rsidRPr="00A470E5">
        <w:rPr>
          <w:rFonts w:ascii="Myriad Pro" w:hAnsi="Myriad Pro" w:cs="Calibri"/>
          <w:color w:val="000000" w:themeColor="text1"/>
          <w:lang w:val="nl-NL"/>
        </w:rPr>
        <w:t>84</w:t>
      </w:r>
    </w:p>
    <w:p w14:paraId="3479895E" w14:textId="77777777" w:rsidR="006A57E5" w:rsidRPr="009C5B77" w:rsidRDefault="006A57E5" w:rsidP="006A57E5">
      <w:pPr>
        <w:pStyle w:val="NormalWeb"/>
        <w:spacing w:before="0" w:beforeAutospacing="0" w:after="0" w:afterAutospacing="0"/>
        <w:rPr>
          <w:rFonts w:ascii="Myriad Pro" w:hAnsi="Myriad Pro" w:cs="Calibri"/>
          <w:color w:val="000000"/>
          <w:lang w:val="nl-NL"/>
        </w:rPr>
      </w:pPr>
    </w:p>
    <w:p w14:paraId="3597A93A" w14:textId="77777777" w:rsidR="006A57E5" w:rsidRPr="00112194" w:rsidRDefault="006A57E5" w:rsidP="006A57E5">
      <w:pPr>
        <w:pStyle w:val="NormalWeb"/>
        <w:spacing w:before="0" w:beforeAutospacing="0" w:after="0" w:afterAutospacing="0"/>
        <w:rPr>
          <w:rFonts w:ascii="Myriad Pro" w:eastAsiaTheme="minorHAnsi" w:hAnsi="Myriad Pro" w:cs="Calibri"/>
          <w:color w:val="000000"/>
        </w:rPr>
      </w:pPr>
      <w:r w:rsidRPr="00112194">
        <w:rPr>
          <w:rStyle w:val="Strong"/>
          <w:rFonts w:ascii="Myriad Pro" w:eastAsiaTheme="majorEastAsia" w:hAnsi="Myriad Pro" w:cs="Calibri"/>
          <w:color w:val="000000"/>
        </w:rPr>
        <w:t>Over Makita</w:t>
      </w:r>
    </w:p>
    <w:p w14:paraId="1643D3E4" w14:textId="40952D67" w:rsidR="006A57E5" w:rsidRPr="007651F7" w:rsidRDefault="006A57E5" w:rsidP="5EEE4061">
      <w:pPr>
        <w:pStyle w:val="NormalWeb"/>
        <w:spacing w:before="0" w:beforeAutospacing="0" w:after="0" w:afterAutospacing="0"/>
        <w:rPr>
          <w:b/>
          <w:bCs/>
        </w:rPr>
      </w:pPr>
      <w:r w:rsidRPr="5EEE4061">
        <w:rPr>
          <w:rFonts w:ascii="Myriad Pro" w:hAnsi="Myriad Pro" w:cs="Calibri"/>
          <w:color w:val="000000" w:themeColor="text1"/>
        </w:rPr>
        <w:t xml:space="preserve">Het gereedschap van Makita wordt wereldwijd gebruikt door de vakman in bouw, industrie, groenvoorziening en </w:t>
      </w:r>
      <w:r w:rsidRPr="00334B5E">
        <w:rPr>
          <w:rFonts w:ascii="Aptos" w:hAnsi="Aptos" w:cs="Calibri"/>
          <w:color w:val="000000" w:themeColor="text1"/>
        </w:rPr>
        <w:t xml:space="preserve">schoonmaak. </w:t>
      </w:r>
      <w:r w:rsidR="00334B5E" w:rsidRPr="00334B5E">
        <w:rPr>
          <w:rFonts w:ascii="Aptos" w:hAnsi="Aptos"/>
          <w:color w:val="000000"/>
        </w:rPr>
        <w:t>De producten staan bekend om hun lange levensduur, gebruiksvriendelijkheid, hoge prestaties en veilig en comfortabel gebruik.</w:t>
      </w:r>
      <w:r w:rsidRPr="00334B5E">
        <w:rPr>
          <w:rFonts w:ascii="Aptos" w:hAnsi="Aptos" w:cs="Calibri"/>
          <w:color w:val="000000" w:themeColor="text1"/>
        </w:rPr>
        <w:t xml:space="preserve"> Makita is een marktleider in </w:t>
      </w:r>
      <w:r w:rsidR="00F653EA">
        <w:rPr>
          <w:rFonts w:ascii="Aptos" w:hAnsi="Aptos" w:cs="Calibri"/>
          <w:color w:val="000000" w:themeColor="text1"/>
        </w:rPr>
        <w:t>accugereedschap</w:t>
      </w:r>
      <w:r w:rsidRPr="00334B5E">
        <w:rPr>
          <w:rFonts w:ascii="Aptos" w:hAnsi="Aptos" w:cs="Calibri"/>
          <w:color w:val="000000" w:themeColor="text1"/>
        </w:rPr>
        <w:t xml:space="preserve"> en brengt </w:t>
      </w:r>
      <w:r w:rsidR="00F653EA">
        <w:rPr>
          <w:rFonts w:ascii="Aptos" w:hAnsi="Aptos" w:cs="Calibri"/>
          <w:color w:val="000000" w:themeColor="text1"/>
        </w:rPr>
        <w:t>verschillende</w:t>
      </w:r>
      <w:r w:rsidRPr="00334B5E">
        <w:rPr>
          <w:rFonts w:ascii="Aptos" w:hAnsi="Aptos" w:cs="Calibri"/>
          <w:color w:val="000000" w:themeColor="text1"/>
        </w:rPr>
        <w:t xml:space="preserve"> platformen op de markt waarvan het </w:t>
      </w:r>
      <w:r w:rsidR="00F653EA">
        <w:rPr>
          <w:rFonts w:ascii="Aptos" w:hAnsi="Aptos" w:cs="Calibri"/>
          <w:color w:val="000000" w:themeColor="text1"/>
        </w:rPr>
        <w:t xml:space="preserve">18V </w:t>
      </w:r>
      <w:r w:rsidRPr="00334B5E">
        <w:rPr>
          <w:rFonts w:ascii="Aptos" w:hAnsi="Aptos" w:cs="Calibri"/>
          <w:color w:val="000000" w:themeColor="text1"/>
        </w:rPr>
        <w:t>LXT</w:t>
      </w:r>
      <w:r w:rsidR="00F653EA">
        <w:rPr>
          <w:rFonts w:ascii="Aptos" w:hAnsi="Aptos" w:cs="Calibri"/>
          <w:color w:val="000000" w:themeColor="text1"/>
        </w:rPr>
        <w:t>-</w:t>
      </w:r>
      <w:r w:rsidRPr="00334B5E">
        <w:rPr>
          <w:rFonts w:ascii="Aptos" w:hAnsi="Aptos" w:cs="Calibri"/>
          <w:color w:val="000000" w:themeColor="text1"/>
        </w:rPr>
        <w:t xml:space="preserve">platform het bekendste is. Met ruim </w:t>
      </w:r>
      <w:r w:rsidR="00D65E3D">
        <w:rPr>
          <w:rFonts w:ascii="Aptos" w:hAnsi="Aptos" w:cs="Calibri"/>
          <w:color w:val="000000" w:themeColor="text1"/>
        </w:rPr>
        <w:t>440</w:t>
      </w:r>
      <w:r w:rsidRPr="00334B5E">
        <w:rPr>
          <w:rFonts w:ascii="Aptos" w:hAnsi="Aptos" w:cs="Calibri"/>
          <w:color w:val="000000" w:themeColor="text1"/>
        </w:rPr>
        <w:t xml:space="preserve"> producten die</w:t>
      </w:r>
      <w:r w:rsidR="00F653EA">
        <w:rPr>
          <w:rFonts w:ascii="Aptos" w:hAnsi="Aptos" w:cs="Calibri"/>
          <w:color w:val="000000" w:themeColor="text1"/>
        </w:rPr>
        <w:t xml:space="preserve"> </w:t>
      </w:r>
      <w:r w:rsidRPr="00334B5E">
        <w:rPr>
          <w:rFonts w:ascii="Aptos" w:hAnsi="Aptos" w:cs="Calibri"/>
          <w:color w:val="000000" w:themeColor="text1"/>
        </w:rPr>
        <w:t>werken op dezelfde 18V</w:t>
      </w:r>
      <w:r w:rsidR="00F653EA">
        <w:rPr>
          <w:rFonts w:ascii="Aptos" w:hAnsi="Aptos" w:cs="Calibri"/>
          <w:color w:val="000000" w:themeColor="text1"/>
        </w:rPr>
        <w:t>-</w:t>
      </w:r>
      <w:r w:rsidRPr="00334B5E">
        <w:rPr>
          <w:rFonts w:ascii="Aptos" w:hAnsi="Aptos" w:cs="Calibri"/>
          <w:color w:val="000000" w:themeColor="text1"/>
        </w:rPr>
        <w:t>accu en met de introductie van het nieuwe XGT 40</w:t>
      </w:r>
      <w:r w:rsidR="0252C416" w:rsidRPr="00334B5E">
        <w:rPr>
          <w:rFonts w:ascii="Aptos" w:hAnsi="Aptos" w:cs="Calibri"/>
          <w:color w:val="000000" w:themeColor="text1"/>
        </w:rPr>
        <w:t>Vm</w:t>
      </w:r>
      <w:r w:rsidRPr="00334B5E">
        <w:rPr>
          <w:rFonts w:ascii="Aptos" w:hAnsi="Aptos" w:cs="Calibri"/>
          <w:color w:val="000000" w:themeColor="text1"/>
        </w:rPr>
        <w:t>ax</w:t>
      </w:r>
      <w:r w:rsidR="00F653EA">
        <w:rPr>
          <w:rFonts w:ascii="Aptos" w:hAnsi="Aptos" w:cs="Calibri"/>
          <w:color w:val="000000" w:themeColor="text1"/>
        </w:rPr>
        <w:t>-</w:t>
      </w:r>
      <w:r w:rsidRPr="00334B5E">
        <w:rPr>
          <w:rFonts w:ascii="Aptos" w:hAnsi="Aptos" w:cs="Calibri"/>
          <w:color w:val="000000" w:themeColor="text1"/>
        </w:rPr>
        <w:t xml:space="preserve">platform werkt Makita aan </w:t>
      </w:r>
      <w:r w:rsidR="00F653EA">
        <w:rPr>
          <w:rFonts w:ascii="Aptos" w:hAnsi="Aptos" w:cs="Calibri"/>
          <w:color w:val="000000" w:themeColor="text1"/>
        </w:rPr>
        <w:t>de</w:t>
      </w:r>
      <w:r w:rsidRPr="00334B5E">
        <w:rPr>
          <w:rFonts w:ascii="Aptos" w:hAnsi="Aptos" w:cs="Calibri"/>
          <w:color w:val="000000" w:themeColor="text1"/>
        </w:rPr>
        <w:t xml:space="preserve"> visie</w:t>
      </w:r>
      <w:r w:rsidRPr="5EEE4061">
        <w:rPr>
          <w:rFonts w:ascii="Myriad Pro" w:hAnsi="Myriad Pro" w:cs="Calibri"/>
          <w:color w:val="000000" w:themeColor="text1"/>
        </w:rPr>
        <w:t xml:space="preserve"> van een gereedschapswereld zonder snoeren </w:t>
      </w:r>
      <w:r w:rsidR="00334B5E">
        <w:rPr>
          <w:rFonts w:ascii="Myriad Pro" w:hAnsi="Myriad Pro" w:cs="Calibri"/>
          <w:color w:val="000000" w:themeColor="text1"/>
        </w:rPr>
        <w:t>en</w:t>
      </w:r>
      <w:r w:rsidRPr="5EEE4061">
        <w:rPr>
          <w:rFonts w:ascii="Myriad Pro" w:hAnsi="Myriad Pro" w:cs="Calibri"/>
          <w:color w:val="000000" w:themeColor="text1"/>
        </w:rPr>
        <w:t xml:space="preserve"> brandstof. Makita </w:t>
      </w:r>
      <w:r w:rsidR="005320BF">
        <w:rPr>
          <w:rFonts w:ascii="Myriad Pro" w:hAnsi="Myriad Pro" w:cs="Calibri"/>
          <w:color w:val="000000" w:themeColor="text1"/>
        </w:rPr>
        <w:t xml:space="preserve">garandeert een uitmuntende service en </w:t>
      </w:r>
      <w:r w:rsidRPr="5EEE4061">
        <w:rPr>
          <w:rFonts w:ascii="Myriad Pro" w:hAnsi="Myriad Pro" w:cs="Calibri"/>
          <w:color w:val="000000" w:themeColor="text1"/>
        </w:rPr>
        <w:t xml:space="preserve">innoveert continu, met als leidraad dat nieuwe of verbeterde producten positief bijdragen aan een duurzame en leefbare samenleving. Kijk voor meer informatie op </w:t>
      </w:r>
      <w:hyperlink r:id="rId9">
        <w:r w:rsidRPr="5EEE4061">
          <w:rPr>
            <w:rStyle w:val="Hyperlink"/>
            <w:rFonts w:ascii="Myriad Pro" w:hAnsi="Myriad Pro"/>
          </w:rPr>
          <w:t>www.makita.be</w:t>
        </w:r>
      </w:hyperlink>
      <w:r w:rsidRPr="5EEE4061">
        <w:rPr>
          <w:rFonts w:ascii="Myriad Pro" w:hAnsi="Myriad Pro"/>
        </w:rPr>
        <w:t xml:space="preserve"> </w:t>
      </w:r>
    </w:p>
    <w:p w14:paraId="571DF601" w14:textId="768FAEF2" w:rsidR="00E25B15" w:rsidRPr="00E25B15" w:rsidRDefault="00E25B15" w:rsidP="00E25B15">
      <w:pPr>
        <w:pStyle w:val="NormalWeb"/>
        <w:spacing w:before="0" w:beforeAutospacing="0" w:after="0" w:afterAutospacing="0"/>
        <w:rPr>
          <w:rFonts w:ascii="Myriad Pro" w:hAnsi="Myriad Pro"/>
          <w:b/>
          <w:bCs/>
          <w:lang w:val="nl-NL"/>
        </w:rPr>
      </w:pPr>
      <w:r w:rsidRPr="00A470E5">
        <w:rPr>
          <w:rFonts w:ascii="Myriad Pro" w:hAnsi="Myriad Pro"/>
          <w:lang w:val="nl-NL"/>
        </w:rPr>
        <w:t xml:space="preserve"> </w:t>
      </w:r>
    </w:p>
    <w:sectPr w:rsidR="00E25B15" w:rsidRPr="00E25B1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35C3" w14:textId="77777777" w:rsidR="006A0D2C" w:rsidRDefault="006A0D2C" w:rsidP="00E25B15">
      <w:r>
        <w:separator/>
      </w:r>
    </w:p>
  </w:endnote>
  <w:endnote w:type="continuationSeparator" w:id="0">
    <w:p w14:paraId="0F4B1736" w14:textId="77777777" w:rsidR="006A0D2C" w:rsidRDefault="006A0D2C" w:rsidP="00E25B15">
      <w:r>
        <w:continuationSeparator/>
      </w:r>
    </w:p>
  </w:endnote>
  <w:endnote w:type="continuationNotice" w:id="1">
    <w:p w14:paraId="228ADA13" w14:textId="77777777" w:rsidR="006A0D2C" w:rsidRDefault="006A0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B2FD" w14:textId="77777777" w:rsidR="006A0D2C" w:rsidRDefault="006A0D2C" w:rsidP="00E25B15">
      <w:r>
        <w:separator/>
      </w:r>
    </w:p>
  </w:footnote>
  <w:footnote w:type="continuationSeparator" w:id="0">
    <w:p w14:paraId="003717B8" w14:textId="77777777" w:rsidR="006A0D2C" w:rsidRDefault="006A0D2C" w:rsidP="00E25B15">
      <w:r>
        <w:continuationSeparator/>
      </w:r>
    </w:p>
  </w:footnote>
  <w:footnote w:type="continuationNotice" w:id="1">
    <w:p w14:paraId="7160AF39" w14:textId="77777777" w:rsidR="006A0D2C" w:rsidRDefault="006A0D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6A7D" w14:textId="5AAE086C" w:rsidR="00E25B15" w:rsidRDefault="00E25B15">
    <w:pPr>
      <w:pStyle w:val="Header"/>
    </w:pPr>
    <w:r>
      <w:rPr>
        <w:noProof/>
      </w:rPr>
      <w:drawing>
        <wp:inline distT="0" distB="0" distL="0" distR="0" wp14:anchorId="6185F139" wp14:editId="3E860508">
          <wp:extent cx="1367375" cy="452582"/>
          <wp:effectExtent l="0" t="0" r="4445" b="5080"/>
          <wp:docPr id="273290691"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90691" name="Afbeelding 1" descr="Afbeelding met tekst, Lettertype,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85116" cy="4584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E6281"/>
    <w:multiLevelType w:val="multilevel"/>
    <w:tmpl w:val="5BE0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B47816"/>
    <w:multiLevelType w:val="multilevel"/>
    <w:tmpl w:val="49FA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8C67C7"/>
    <w:multiLevelType w:val="multilevel"/>
    <w:tmpl w:val="3A2A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325036">
    <w:abstractNumId w:val="2"/>
  </w:num>
  <w:num w:numId="2" w16cid:durableId="1724524755">
    <w:abstractNumId w:val="1"/>
  </w:num>
  <w:num w:numId="3" w16cid:durableId="45155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15"/>
    <w:rsid w:val="000B0323"/>
    <w:rsid w:val="00175565"/>
    <w:rsid w:val="00185664"/>
    <w:rsid w:val="001C4D0E"/>
    <w:rsid w:val="001E37A8"/>
    <w:rsid w:val="00200611"/>
    <w:rsid w:val="002D0953"/>
    <w:rsid w:val="003033BB"/>
    <w:rsid w:val="003305E6"/>
    <w:rsid w:val="00334B5E"/>
    <w:rsid w:val="003E07E6"/>
    <w:rsid w:val="003E27F2"/>
    <w:rsid w:val="003E4341"/>
    <w:rsid w:val="003E6767"/>
    <w:rsid w:val="00406E87"/>
    <w:rsid w:val="004418B2"/>
    <w:rsid w:val="00477A4F"/>
    <w:rsid w:val="004B5891"/>
    <w:rsid w:val="004C679A"/>
    <w:rsid w:val="004E1ADE"/>
    <w:rsid w:val="00504843"/>
    <w:rsid w:val="005227DC"/>
    <w:rsid w:val="005320BF"/>
    <w:rsid w:val="00537489"/>
    <w:rsid w:val="005F15AD"/>
    <w:rsid w:val="005F3B0F"/>
    <w:rsid w:val="005F7AF4"/>
    <w:rsid w:val="00643A86"/>
    <w:rsid w:val="006730ED"/>
    <w:rsid w:val="006818DD"/>
    <w:rsid w:val="006A0D2C"/>
    <w:rsid w:val="006A57E5"/>
    <w:rsid w:val="006B2BFC"/>
    <w:rsid w:val="006B7451"/>
    <w:rsid w:val="006D0F2A"/>
    <w:rsid w:val="006F4132"/>
    <w:rsid w:val="00703005"/>
    <w:rsid w:val="007156F4"/>
    <w:rsid w:val="007766D6"/>
    <w:rsid w:val="00813F7C"/>
    <w:rsid w:val="0085379F"/>
    <w:rsid w:val="00856351"/>
    <w:rsid w:val="0087287C"/>
    <w:rsid w:val="0088301E"/>
    <w:rsid w:val="008E26BE"/>
    <w:rsid w:val="009D7ADB"/>
    <w:rsid w:val="00A47962"/>
    <w:rsid w:val="00A61B26"/>
    <w:rsid w:val="00AC5377"/>
    <w:rsid w:val="00AE6343"/>
    <w:rsid w:val="00AF7A03"/>
    <w:rsid w:val="00CD4EA2"/>
    <w:rsid w:val="00CD6635"/>
    <w:rsid w:val="00CE67E2"/>
    <w:rsid w:val="00D27E8C"/>
    <w:rsid w:val="00D53EB5"/>
    <w:rsid w:val="00D65E3D"/>
    <w:rsid w:val="00DA1822"/>
    <w:rsid w:val="00DECE2D"/>
    <w:rsid w:val="00E25B15"/>
    <w:rsid w:val="00EB12FF"/>
    <w:rsid w:val="00EC7B94"/>
    <w:rsid w:val="00EF47D7"/>
    <w:rsid w:val="00F313A6"/>
    <w:rsid w:val="00F62D31"/>
    <w:rsid w:val="00F653EA"/>
    <w:rsid w:val="00FE2E4E"/>
    <w:rsid w:val="01E8F5FB"/>
    <w:rsid w:val="0252C416"/>
    <w:rsid w:val="052A1621"/>
    <w:rsid w:val="06020CE7"/>
    <w:rsid w:val="06A4457E"/>
    <w:rsid w:val="0AFD1BD4"/>
    <w:rsid w:val="0F47950E"/>
    <w:rsid w:val="0FF86418"/>
    <w:rsid w:val="10A5D25C"/>
    <w:rsid w:val="12B4965C"/>
    <w:rsid w:val="155CD8EC"/>
    <w:rsid w:val="1B1B6101"/>
    <w:rsid w:val="1B5ED8B1"/>
    <w:rsid w:val="217D64F9"/>
    <w:rsid w:val="23179C62"/>
    <w:rsid w:val="233CEA28"/>
    <w:rsid w:val="2374F366"/>
    <w:rsid w:val="29C47057"/>
    <w:rsid w:val="2BE52B27"/>
    <w:rsid w:val="2CD88AAE"/>
    <w:rsid w:val="2F7BBBB2"/>
    <w:rsid w:val="3594993D"/>
    <w:rsid w:val="3A083675"/>
    <w:rsid w:val="3B017D25"/>
    <w:rsid w:val="3BA85D0B"/>
    <w:rsid w:val="3BBB41CC"/>
    <w:rsid w:val="3C5420C1"/>
    <w:rsid w:val="3DB6B7A0"/>
    <w:rsid w:val="3EA9FE11"/>
    <w:rsid w:val="40E9D32D"/>
    <w:rsid w:val="4203D4F8"/>
    <w:rsid w:val="420ADC3A"/>
    <w:rsid w:val="45CF2107"/>
    <w:rsid w:val="4774C74C"/>
    <w:rsid w:val="4D859A18"/>
    <w:rsid w:val="50D75A96"/>
    <w:rsid w:val="5649D5E9"/>
    <w:rsid w:val="56CA373E"/>
    <w:rsid w:val="5EEE4061"/>
    <w:rsid w:val="61555A95"/>
    <w:rsid w:val="640CF6AE"/>
    <w:rsid w:val="6649D57B"/>
    <w:rsid w:val="69C16DE6"/>
    <w:rsid w:val="69D2A9F6"/>
    <w:rsid w:val="6A2814E1"/>
    <w:rsid w:val="6B28196C"/>
    <w:rsid w:val="6B68FD5D"/>
    <w:rsid w:val="7296873F"/>
    <w:rsid w:val="72D4A808"/>
    <w:rsid w:val="753C382F"/>
    <w:rsid w:val="7D8E8F4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C7DA"/>
  <w15:chartTrackingRefBased/>
  <w15:docId w15:val="{2F7A1EF8-1A6C-BE49-A205-B9D944D7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B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B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B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B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5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B15"/>
    <w:rPr>
      <w:rFonts w:eastAsiaTheme="majorEastAsia" w:cstheme="majorBidi"/>
      <w:color w:val="272727" w:themeColor="text1" w:themeTint="D8"/>
    </w:rPr>
  </w:style>
  <w:style w:type="paragraph" w:styleId="Title">
    <w:name w:val="Title"/>
    <w:basedOn w:val="Normal"/>
    <w:next w:val="Normal"/>
    <w:link w:val="TitleChar"/>
    <w:uiPriority w:val="10"/>
    <w:qFormat/>
    <w:rsid w:val="00E25B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B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B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B15"/>
    <w:rPr>
      <w:i/>
      <w:iCs/>
      <w:color w:val="404040" w:themeColor="text1" w:themeTint="BF"/>
    </w:rPr>
  </w:style>
  <w:style w:type="paragraph" w:styleId="ListParagraph">
    <w:name w:val="List Paragraph"/>
    <w:basedOn w:val="Normal"/>
    <w:uiPriority w:val="34"/>
    <w:qFormat/>
    <w:rsid w:val="00E25B15"/>
    <w:pPr>
      <w:ind w:left="720"/>
      <w:contextualSpacing/>
    </w:pPr>
  </w:style>
  <w:style w:type="character" w:styleId="IntenseEmphasis">
    <w:name w:val="Intense Emphasis"/>
    <w:basedOn w:val="DefaultParagraphFont"/>
    <w:uiPriority w:val="21"/>
    <w:qFormat/>
    <w:rsid w:val="00E25B15"/>
    <w:rPr>
      <w:i/>
      <w:iCs/>
      <w:color w:val="0F4761" w:themeColor="accent1" w:themeShade="BF"/>
    </w:rPr>
  </w:style>
  <w:style w:type="paragraph" w:styleId="IntenseQuote">
    <w:name w:val="Intense Quote"/>
    <w:basedOn w:val="Normal"/>
    <w:next w:val="Normal"/>
    <w:link w:val="IntenseQuoteChar"/>
    <w:uiPriority w:val="30"/>
    <w:qFormat/>
    <w:rsid w:val="00E25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B15"/>
    <w:rPr>
      <w:i/>
      <w:iCs/>
      <w:color w:val="0F4761" w:themeColor="accent1" w:themeShade="BF"/>
    </w:rPr>
  </w:style>
  <w:style w:type="character" w:styleId="IntenseReference">
    <w:name w:val="Intense Reference"/>
    <w:basedOn w:val="DefaultParagraphFont"/>
    <w:uiPriority w:val="32"/>
    <w:qFormat/>
    <w:rsid w:val="00E25B15"/>
    <w:rPr>
      <w:b/>
      <w:bCs/>
      <w:smallCaps/>
      <w:color w:val="0F4761" w:themeColor="accent1" w:themeShade="BF"/>
      <w:spacing w:val="5"/>
    </w:rPr>
  </w:style>
  <w:style w:type="paragraph" w:styleId="Header">
    <w:name w:val="header"/>
    <w:basedOn w:val="Normal"/>
    <w:link w:val="HeaderChar"/>
    <w:uiPriority w:val="99"/>
    <w:unhideWhenUsed/>
    <w:rsid w:val="00E25B15"/>
    <w:pPr>
      <w:tabs>
        <w:tab w:val="center" w:pos="4536"/>
        <w:tab w:val="right" w:pos="9072"/>
      </w:tabs>
    </w:pPr>
  </w:style>
  <w:style w:type="character" w:customStyle="1" w:styleId="HeaderChar">
    <w:name w:val="Header Char"/>
    <w:basedOn w:val="DefaultParagraphFont"/>
    <w:link w:val="Header"/>
    <w:uiPriority w:val="99"/>
    <w:rsid w:val="00E25B15"/>
  </w:style>
  <w:style w:type="paragraph" w:styleId="Footer">
    <w:name w:val="footer"/>
    <w:basedOn w:val="Normal"/>
    <w:link w:val="FooterChar"/>
    <w:uiPriority w:val="99"/>
    <w:unhideWhenUsed/>
    <w:rsid w:val="00E25B15"/>
    <w:pPr>
      <w:tabs>
        <w:tab w:val="center" w:pos="4536"/>
        <w:tab w:val="right" w:pos="9072"/>
      </w:tabs>
    </w:pPr>
  </w:style>
  <w:style w:type="character" w:customStyle="1" w:styleId="FooterChar">
    <w:name w:val="Footer Char"/>
    <w:basedOn w:val="DefaultParagraphFont"/>
    <w:link w:val="Footer"/>
    <w:uiPriority w:val="99"/>
    <w:rsid w:val="00E25B15"/>
  </w:style>
  <w:style w:type="paragraph" w:styleId="NormalWeb">
    <w:name w:val="Normal (Web)"/>
    <w:basedOn w:val="Normal"/>
    <w:uiPriority w:val="99"/>
    <w:unhideWhenUsed/>
    <w:rsid w:val="00E25B15"/>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DefaultParagraphFont"/>
    <w:uiPriority w:val="99"/>
    <w:unhideWhenUsed/>
    <w:rsid w:val="00E25B15"/>
    <w:rPr>
      <w:color w:val="467886" w:themeColor="hyperlink"/>
      <w:u w:val="single"/>
    </w:rPr>
  </w:style>
  <w:style w:type="character" w:styleId="Strong">
    <w:name w:val="Strong"/>
    <w:basedOn w:val="DefaultParagraphFont"/>
    <w:uiPriority w:val="22"/>
    <w:qFormat/>
    <w:rsid w:val="00E25B15"/>
    <w:rPr>
      <w:b/>
      <w:bCs/>
    </w:rPr>
  </w:style>
  <w:style w:type="character" w:customStyle="1" w:styleId="apple-converted-space">
    <w:name w:val="apple-converted-space"/>
    <w:basedOn w:val="DefaultParagraphFont"/>
    <w:rsid w:val="00334B5E"/>
  </w:style>
  <w:style w:type="character" w:styleId="CommentReference">
    <w:name w:val="annotation reference"/>
    <w:basedOn w:val="DefaultParagraphFont"/>
    <w:uiPriority w:val="99"/>
    <w:semiHidden/>
    <w:unhideWhenUsed/>
    <w:rsid w:val="00175565"/>
    <w:rPr>
      <w:sz w:val="16"/>
      <w:szCs w:val="16"/>
    </w:rPr>
  </w:style>
  <w:style w:type="paragraph" w:styleId="CommentText">
    <w:name w:val="annotation text"/>
    <w:basedOn w:val="Normal"/>
    <w:link w:val="CommentTextChar"/>
    <w:uiPriority w:val="99"/>
    <w:unhideWhenUsed/>
    <w:rsid w:val="00175565"/>
    <w:rPr>
      <w:sz w:val="20"/>
      <w:szCs w:val="20"/>
    </w:rPr>
  </w:style>
  <w:style w:type="character" w:customStyle="1" w:styleId="CommentTextChar">
    <w:name w:val="Comment Text Char"/>
    <w:basedOn w:val="DefaultParagraphFont"/>
    <w:link w:val="CommentText"/>
    <w:uiPriority w:val="99"/>
    <w:rsid w:val="00175565"/>
    <w:rPr>
      <w:sz w:val="20"/>
      <w:szCs w:val="20"/>
    </w:rPr>
  </w:style>
  <w:style w:type="paragraph" w:styleId="CommentSubject">
    <w:name w:val="annotation subject"/>
    <w:basedOn w:val="CommentText"/>
    <w:next w:val="CommentText"/>
    <w:link w:val="CommentSubjectChar"/>
    <w:uiPriority w:val="99"/>
    <w:semiHidden/>
    <w:unhideWhenUsed/>
    <w:rsid w:val="00175565"/>
    <w:rPr>
      <w:b/>
      <w:bCs/>
    </w:rPr>
  </w:style>
  <w:style w:type="character" w:customStyle="1" w:styleId="CommentSubjectChar">
    <w:name w:val="Comment Subject Char"/>
    <w:basedOn w:val="CommentTextChar"/>
    <w:link w:val="CommentSubject"/>
    <w:uiPriority w:val="99"/>
    <w:semiHidden/>
    <w:rsid w:val="001755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makita.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kita.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82605-6028-EB41-8119-5D5F44C81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537</Words>
  <Characters>3066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3596</CharactersWithSpaces>
  <SharedDoc>false</SharedDoc>
  <HLinks>
    <vt:vector size="12" baseType="variant">
      <vt:variant>
        <vt:i4>1179739</vt:i4>
      </vt:variant>
      <vt:variant>
        <vt:i4>3</vt:i4>
      </vt:variant>
      <vt:variant>
        <vt:i4>0</vt:i4>
      </vt:variant>
      <vt:variant>
        <vt:i4>5</vt:i4>
      </vt:variant>
      <vt:variant>
        <vt:lpwstr>http://www.makita.be/</vt:lpwstr>
      </vt:variant>
      <vt:variant>
        <vt:lpwstr/>
      </vt:variant>
      <vt:variant>
        <vt:i4>3080209</vt:i4>
      </vt:variant>
      <vt:variant>
        <vt:i4>0</vt:i4>
      </vt:variant>
      <vt:variant>
        <vt:i4>0</vt:i4>
      </vt:variant>
      <vt:variant>
        <vt:i4>5</vt:i4>
      </vt:variant>
      <vt:variant>
        <vt:lpwstr>mailto:marketing@makita.be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Derhore Sophia</dc:creator>
  <cp:keywords/>
  <dc:description/>
  <cp:lastModifiedBy>Bossens Peter</cp:lastModifiedBy>
  <cp:revision>16</cp:revision>
  <dcterms:created xsi:type="dcterms:W3CDTF">2026-04-16T14:39:00Z</dcterms:created>
  <dcterms:modified xsi:type="dcterms:W3CDTF">2026-05-08T08:36:00Z</dcterms:modified>
</cp:coreProperties>
</file>