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251" w14:textId="77777777" w:rsidR="00CD6635" w:rsidRDefault="00CD6635"/>
    <w:p w14:paraId="44437376" w14:textId="378ED41B" w:rsidR="00E25B15" w:rsidRPr="006A57E5" w:rsidRDefault="00E25B15">
      <w:pPr>
        <w:rPr>
          <w:rFonts w:ascii="Myriad Pro" w:hAnsi="Myriad Pro"/>
          <w:b/>
          <w:bCs/>
          <w:sz w:val="28"/>
          <w:szCs w:val="28"/>
        </w:rPr>
      </w:pPr>
      <w:r w:rsidRPr="00E25B15">
        <w:rPr>
          <w:rFonts w:ascii="Myriad Pro" w:hAnsi="Myriad Pro"/>
          <w:b/>
          <w:bCs/>
          <w:sz w:val="28"/>
          <w:szCs w:val="28"/>
        </w:rPr>
        <w:t xml:space="preserve">PERSBERICHT </w:t>
      </w:r>
    </w:p>
    <w:p w14:paraId="013773FA" w14:textId="77777777" w:rsidR="006A57E5" w:rsidRDefault="006A57E5" w:rsidP="006A57E5">
      <w:pPr>
        <w:rPr>
          <w:lang w:val="nl-NL"/>
        </w:rPr>
      </w:pPr>
    </w:p>
    <w:p w14:paraId="1F628945" w14:textId="59C9A4EB" w:rsidR="006A57E5" w:rsidRDefault="00334B5E" w:rsidP="008B7285">
      <w:pPr>
        <w:jc w:val="center"/>
        <w:rPr>
          <w:rFonts w:ascii="Myriad Pro" w:hAnsi="Myriad Pro"/>
          <w:b/>
          <w:bCs/>
          <w:color w:val="000000"/>
        </w:rPr>
      </w:pPr>
      <w:r w:rsidRPr="00FE2E4E">
        <w:rPr>
          <w:rFonts w:ascii="Myriad Pro" w:hAnsi="Myriad Pro"/>
          <w:b/>
          <w:bCs/>
          <w:color w:val="000000"/>
        </w:rPr>
        <w:t xml:space="preserve">Compact en krachtig: </w:t>
      </w:r>
      <w:proofErr w:type="spellStart"/>
      <w:r w:rsidR="00FE2E4E" w:rsidRPr="00FE2E4E">
        <w:rPr>
          <w:rFonts w:ascii="Myriad Pro" w:hAnsi="Myriad Pro"/>
          <w:b/>
          <w:bCs/>
          <w:color w:val="000000"/>
        </w:rPr>
        <w:t>Makita’s</w:t>
      </w:r>
      <w:proofErr w:type="spellEnd"/>
      <w:r w:rsidR="00FE2E4E" w:rsidRPr="00FE2E4E">
        <w:rPr>
          <w:rFonts w:ascii="Myriad Pro" w:hAnsi="Myriad Pro"/>
          <w:b/>
          <w:bCs/>
          <w:color w:val="000000"/>
        </w:rPr>
        <w:t xml:space="preserve"> nieuwe UC031G top-handle XGT-kettingzaag </w:t>
      </w:r>
    </w:p>
    <w:p w14:paraId="20DDE34C" w14:textId="77777777" w:rsidR="003E6767" w:rsidRPr="00FE2E4E" w:rsidRDefault="003E6767" w:rsidP="00334B5E">
      <w:pPr>
        <w:jc w:val="center"/>
        <w:rPr>
          <w:rFonts w:ascii="Myriad Pro" w:hAnsi="Myriad Pro"/>
          <w:b/>
          <w:bCs/>
          <w:color w:val="000000"/>
        </w:rPr>
      </w:pPr>
    </w:p>
    <w:p w14:paraId="6201AA98" w14:textId="54D68578" w:rsidR="00334B5E" w:rsidRPr="00FE2E4E" w:rsidRDefault="00FE2E4E" w:rsidP="00FE2E4E">
      <w:pPr>
        <w:pStyle w:val="NormalWeb"/>
        <w:rPr>
          <w:rFonts w:ascii="Myriad Pro" w:hAnsi="Myriad Pro"/>
          <w:color w:val="000000"/>
          <w:sz w:val="22"/>
          <w:szCs w:val="22"/>
        </w:rPr>
      </w:pPr>
      <w:r w:rsidRPr="00FE2E4E">
        <w:rPr>
          <w:rFonts w:ascii="Myriad Pro" w:hAnsi="Myriad Pro"/>
          <w:color w:val="000000"/>
          <w:sz w:val="22"/>
          <w:szCs w:val="22"/>
        </w:rPr>
        <w:t>Makita breidt haar XGT</w:t>
      </w:r>
      <w:r w:rsidRPr="00FE2E4E">
        <w:rPr>
          <w:rFonts w:ascii="Myriad Pro" w:hAnsi="Myriad Pro"/>
          <w:color w:val="000000"/>
          <w:sz w:val="22"/>
          <w:szCs w:val="22"/>
        </w:rPr>
        <w:noBreakHyphen/>
        <w:t>platform</w:t>
      </w:r>
      <w:r>
        <w:rPr>
          <w:rFonts w:ascii="Myriad Pro" w:hAnsi="Myriad Pro"/>
          <w:color w:val="000000"/>
          <w:sz w:val="22"/>
          <w:szCs w:val="22"/>
        </w:rPr>
        <w:t xml:space="preserve"> (40Vmax)</w:t>
      </w:r>
      <w:r w:rsidRPr="00FE2E4E">
        <w:rPr>
          <w:rFonts w:ascii="Myriad Pro" w:hAnsi="Myriad Pro"/>
          <w:color w:val="000000"/>
          <w:sz w:val="22"/>
          <w:szCs w:val="22"/>
        </w:rPr>
        <w:t xml:space="preserve"> uit met de </w:t>
      </w:r>
      <w:r w:rsidRPr="00FE2E4E">
        <w:rPr>
          <w:rStyle w:val="Strong"/>
          <w:rFonts w:ascii="Myriad Pro" w:hAnsi="Myriad Pro"/>
          <w:color w:val="000000"/>
          <w:sz w:val="22"/>
          <w:szCs w:val="22"/>
        </w:rPr>
        <w:t>UC031G</w:t>
      </w:r>
      <w:r w:rsidRPr="00FE2E4E">
        <w:rPr>
          <w:rFonts w:ascii="Myriad Pro" w:hAnsi="Myriad Pro"/>
          <w:color w:val="000000"/>
          <w:sz w:val="22"/>
          <w:szCs w:val="22"/>
        </w:rPr>
        <w:t xml:space="preserve">, een nieuwe </w:t>
      </w:r>
      <w:r w:rsidRPr="00FE2E4E">
        <w:rPr>
          <w:rStyle w:val="Strong"/>
          <w:rFonts w:ascii="Myriad Pro" w:hAnsi="Myriad Pro"/>
          <w:color w:val="000000"/>
          <w:sz w:val="22"/>
          <w:szCs w:val="22"/>
        </w:rPr>
        <w:t>top-handle snoeikettingzaag</w:t>
      </w:r>
      <w:r w:rsidRPr="00FE2E4E">
        <w:rPr>
          <w:rFonts w:ascii="Myriad Pro" w:hAnsi="Myriad Pro"/>
          <w:color w:val="000000"/>
          <w:sz w:val="22"/>
          <w:szCs w:val="22"/>
        </w:rPr>
        <w:t xml:space="preserve"> </w:t>
      </w:r>
      <w:r w:rsidR="00A43246">
        <w:rPr>
          <w:rFonts w:ascii="Myriad Pro" w:hAnsi="Myriad Pro"/>
          <w:color w:val="000000"/>
          <w:sz w:val="22"/>
          <w:szCs w:val="22"/>
        </w:rPr>
        <w:t xml:space="preserve">op accu </w:t>
      </w:r>
      <w:r w:rsidR="004F733D">
        <w:rPr>
          <w:rFonts w:ascii="Myriad Pro" w:hAnsi="Myriad Pro"/>
          <w:color w:val="000000"/>
          <w:sz w:val="22"/>
          <w:szCs w:val="22"/>
        </w:rPr>
        <w:t xml:space="preserve">met een zaagbladlengte van 25 cm </w:t>
      </w:r>
      <w:r w:rsidRPr="00FE2E4E">
        <w:rPr>
          <w:rFonts w:ascii="Myriad Pro" w:hAnsi="Myriad Pro"/>
          <w:color w:val="000000"/>
          <w:sz w:val="22"/>
          <w:szCs w:val="22"/>
        </w:rPr>
        <w:t xml:space="preserve">die speciaal ontwikkeld is voor professioneel boomonderhoud en het snoeien van takken op hoogte. Dankzij de combinatie van de </w:t>
      </w:r>
      <w:r w:rsidRPr="00FE2E4E">
        <w:rPr>
          <w:rStyle w:val="Strong"/>
          <w:rFonts w:ascii="Myriad Pro" w:hAnsi="Myriad Pro"/>
          <w:color w:val="000000"/>
          <w:sz w:val="22"/>
          <w:szCs w:val="22"/>
        </w:rPr>
        <w:t>XGT</w:t>
      </w:r>
      <w:r w:rsidRPr="00FE2E4E">
        <w:rPr>
          <w:rStyle w:val="Strong"/>
          <w:rFonts w:ascii="Myriad Pro" w:hAnsi="Myriad Pro"/>
          <w:color w:val="000000"/>
          <w:sz w:val="22"/>
          <w:szCs w:val="22"/>
        </w:rPr>
        <w:noBreakHyphen/>
        <w:t>batterijtechnologie</w:t>
      </w:r>
      <w:r w:rsidRPr="00FE2E4E">
        <w:rPr>
          <w:rFonts w:ascii="Myriad Pro" w:hAnsi="Myriad Pro"/>
          <w:color w:val="000000"/>
          <w:sz w:val="22"/>
          <w:szCs w:val="22"/>
        </w:rPr>
        <w:t xml:space="preserve"> en een </w:t>
      </w:r>
      <w:r w:rsidRPr="00FE2E4E">
        <w:rPr>
          <w:rStyle w:val="Strong"/>
          <w:rFonts w:ascii="Myriad Pro" w:hAnsi="Myriad Pro"/>
          <w:color w:val="000000"/>
          <w:sz w:val="22"/>
          <w:szCs w:val="22"/>
        </w:rPr>
        <w:t xml:space="preserve">efficiënte </w:t>
      </w:r>
      <w:proofErr w:type="spellStart"/>
      <w:r w:rsidR="0025334A">
        <w:rPr>
          <w:rStyle w:val="Strong"/>
          <w:rFonts w:ascii="Myriad Pro" w:hAnsi="Myriad Pro"/>
          <w:color w:val="000000"/>
          <w:sz w:val="22"/>
          <w:szCs w:val="22"/>
        </w:rPr>
        <w:t>brushless</w:t>
      </w:r>
      <w:proofErr w:type="spellEnd"/>
      <w:r w:rsidR="00AE6343">
        <w:rPr>
          <w:rStyle w:val="Strong"/>
          <w:rFonts w:ascii="Myriad Pro" w:hAnsi="Myriad Pro"/>
          <w:color w:val="000000"/>
          <w:sz w:val="22"/>
          <w:szCs w:val="22"/>
        </w:rPr>
        <w:t xml:space="preserve"> </w:t>
      </w:r>
      <w:r w:rsidRPr="00FE2E4E">
        <w:rPr>
          <w:rStyle w:val="Strong"/>
          <w:rFonts w:ascii="Myriad Pro" w:hAnsi="Myriad Pro"/>
          <w:color w:val="000000"/>
          <w:sz w:val="22"/>
          <w:szCs w:val="22"/>
        </w:rPr>
        <w:t>motor</w:t>
      </w:r>
      <w:r w:rsidRPr="00FE2E4E">
        <w:rPr>
          <w:rFonts w:ascii="Myriad Pro" w:hAnsi="Myriad Pro"/>
          <w:color w:val="000000"/>
          <w:sz w:val="22"/>
          <w:szCs w:val="22"/>
        </w:rPr>
        <w:t xml:space="preserve"> </w:t>
      </w:r>
      <w:r w:rsidR="002D7643" w:rsidRPr="002D7643">
        <w:rPr>
          <w:rFonts w:ascii="Myriad Pro" w:hAnsi="Myriad Pro"/>
          <w:b/>
          <w:bCs/>
          <w:color w:val="000000"/>
          <w:sz w:val="22"/>
          <w:szCs w:val="22"/>
        </w:rPr>
        <w:t>(BL)</w:t>
      </w:r>
      <w:r w:rsidR="002D7643">
        <w:rPr>
          <w:rFonts w:ascii="Myriad Pro" w:hAnsi="Myriad Pro"/>
          <w:color w:val="000000"/>
          <w:sz w:val="22"/>
          <w:szCs w:val="22"/>
        </w:rPr>
        <w:t xml:space="preserve"> </w:t>
      </w:r>
      <w:r w:rsidRPr="00FE2E4E">
        <w:rPr>
          <w:rFonts w:ascii="Myriad Pro" w:hAnsi="Myriad Pro"/>
          <w:color w:val="000000"/>
          <w:sz w:val="22"/>
          <w:szCs w:val="22"/>
        </w:rPr>
        <w:t xml:space="preserve">levert de UC031G een </w:t>
      </w:r>
      <w:r w:rsidR="0025334A">
        <w:rPr>
          <w:rFonts w:ascii="Myriad Pro" w:hAnsi="Myriad Pro"/>
          <w:color w:val="000000"/>
          <w:sz w:val="22"/>
          <w:szCs w:val="22"/>
        </w:rPr>
        <w:t>maximaal</w:t>
      </w:r>
      <w:r w:rsidRPr="00FE2E4E">
        <w:rPr>
          <w:rFonts w:ascii="Myriad Pro" w:hAnsi="Myriad Pro"/>
          <w:color w:val="000000"/>
          <w:sz w:val="22"/>
          <w:szCs w:val="22"/>
        </w:rPr>
        <w:t xml:space="preserve"> uitgangsvermogen van </w:t>
      </w:r>
      <w:r w:rsidRPr="00FE2E4E">
        <w:rPr>
          <w:rStyle w:val="Strong"/>
          <w:rFonts w:ascii="Myriad Pro" w:hAnsi="Myriad Pro"/>
          <w:color w:val="000000"/>
          <w:sz w:val="22"/>
          <w:szCs w:val="22"/>
        </w:rPr>
        <w:t>ongeveer 1,0 kW</w:t>
      </w:r>
      <w:r w:rsidRPr="00FE2E4E">
        <w:rPr>
          <w:rFonts w:ascii="Myriad Pro" w:hAnsi="Myriad Pro"/>
          <w:color w:val="000000"/>
          <w:sz w:val="22"/>
          <w:szCs w:val="22"/>
        </w:rPr>
        <w:t>, vergelijkbaar met een 27 cc</w:t>
      </w:r>
      <w:r w:rsidRPr="00FE2E4E">
        <w:rPr>
          <w:rFonts w:ascii="Myriad Pro" w:hAnsi="Myriad Pro"/>
          <w:color w:val="000000"/>
          <w:sz w:val="22"/>
          <w:szCs w:val="22"/>
        </w:rPr>
        <w:noBreakHyphen/>
        <w:t>benzinekettingzaag, maar dan lichter, minder vervuilend en efficiënter.</w:t>
      </w:r>
    </w:p>
    <w:p w14:paraId="0A25FAD8" w14:textId="77777777" w:rsidR="00FE2E4E" w:rsidRPr="00FE2E4E" w:rsidRDefault="00FE2E4E" w:rsidP="00FE2E4E">
      <w:pPr>
        <w:rPr>
          <w:rFonts w:ascii="Myriad Pro" w:hAnsi="Myriad Pro"/>
          <w:b/>
          <w:bCs/>
          <w:color w:val="000000"/>
        </w:rPr>
      </w:pPr>
      <w:r w:rsidRPr="00FE2E4E">
        <w:rPr>
          <w:rFonts w:ascii="Myriad Pro" w:hAnsi="Myriad Pro"/>
          <w:b/>
          <w:bCs/>
          <w:color w:val="000000"/>
        </w:rPr>
        <w:t>Perfect uitgebalanceerde kracht</w:t>
      </w:r>
    </w:p>
    <w:p w14:paraId="1CB6EC39" w14:textId="77D47165" w:rsidR="00FE2E4E" w:rsidRPr="00FE2E4E" w:rsidRDefault="00FE2E4E" w:rsidP="00FE2E4E">
      <w:pPr>
        <w:rPr>
          <w:rFonts w:ascii="Myriad Pro" w:hAnsi="Myriad Pro"/>
          <w:b/>
          <w:bCs/>
          <w:color w:val="000000"/>
          <w:sz w:val="22"/>
          <w:szCs w:val="22"/>
        </w:rPr>
      </w:pPr>
      <w:r w:rsidRPr="00FE2E4E">
        <w:rPr>
          <w:rFonts w:ascii="Myriad Pro" w:hAnsi="Myriad Pro"/>
          <w:color w:val="000000"/>
          <w:sz w:val="22"/>
          <w:szCs w:val="22"/>
        </w:rPr>
        <w:t xml:space="preserve">De UC031G onderscheidt zich door zijn </w:t>
      </w:r>
      <w:r w:rsidRPr="00FE2E4E">
        <w:rPr>
          <w:rStyle w:val="Strong"/>
          <w:rFonts w:ascii="Myriad Pro" w:hAnsi="Myriad Pro"/>
          <w:color w:val="000000"/>
          <w:sz w:val="22"/>
          <w:szCs w:val="22"/>
        </w:rPr>
        <w:t>uitstekende vermogen/gewichtsverhouding</w:t>
      </w:r>
      <w:r w:rsidRPr="00FE2E4E">
        <w:rPr>
          <w:rFonts w:ascii="Myriad Pro" w:hAnsi="Myriad Pro"/>
          <w:color w:val="000000"/>
          <w:sz w:val="22"/>
          <w:szCs w:val="22"/>
        </w:rPr>
        <w:t xml:space="preserve">. Het geoptimaliseerde zwaartepunt en het lichte ontwerp verminderen de belasting op de armen, vooral tijdens horizontale zaagbewegingen. De hoge kettingsnelheid en snelle acceleratie maken de machine ideaal voor nauwkeurig snoeiwerk in de boom. Wanneer er te veel kracht wordt uitgeoefend, </w:t>
      </w:r>
      <w:r w:rsidRPr="00FE2E4E">
        <w:rPr>
          <w:rStyle w:val="Strong"/>
          <w:rFonts w:ascii="Myriad Pro" w:hAnsi="Myriad Pro"/>
          <w:color w:val="000000"/>
          <w:sz w:val="22"/>
          <w:szCs w:val="22"/>
        </w:rPr>
        <w:t>vertraagt de ketting automatisch</w:t>
      </w:r>
      <w:r w:rsidRPr="00FE2E4E">
        <w:rPr>
          <w:rFonts w:ascii="Myriad Pro" w:hAnsi="Myriad Pro"/>
          <w:color w:val="000000"/>
          <w:sz w:val="22"/>
          <w:szCs w:val="22"/>
        </w:rPr>
        <w:t>, waardoor de gebruiker intuïtief de belasting kan aanpassen en steeds controle behoudt.</w:t>
      </w:r>
    </w:p>
    <w:p w14:paraId="02F8A36B" w14:textId="77777777" w:rsidR="00334B5E" w:rsidRPr="00FE2E4E" w:rsidRDefault="00334B5E" w:rsidP="006A57E5">
      <w:pPr>
        <w:rPr>
          <w:rFonts w:ascii="Myriad Pro" w:hAnsi="Myriad Pro"/>
          <w:color w:val="000000"/>
          <w:sz w:val="22"/>
          <w:szCs w:val="22"/>
        </w:rPr>
      </w:pPr>
    </w:p>
    <w:p w14:paraId="42BEDF03" w14:textId="77777777" w:rsidR="00FE2E4E" w:rsidRPr="00FE2E4E" w:rsidRDefault="00FE2E4E" w:rsidP="00FE2E4E">
      <w:pPr>
        <w:rPr>
          <w:rFonts w:ascii="Myriad Pro" w:hAnsi="Myriad Pro"/>
          <w:b/>
          <w:bCs/>
          <w:color w:val="000000"/>
        </w:rPr>
      </w:pPr>
      <w:r w:rsidRPr="00FE2E4E">
        <w:rPr>
          <w:rFonts w:ascii="Myriad Pro" w:hAnsi="Myriad Pro"/>
          <w:b/>
          <w:bCs/>
          <w:color w:val="000000"/>
        </w:rPr>
        <w:t xml:space="preserve">Maximale controle en gebruiksgemak </w:t>
      </w:r>
    </w:p>
    <w:p w14:paraId="3AE45399" w14:textId="24469495" w:rsidR="00FE2E4E" w:rsidRPr="00FE2E4E" w:rsidRDefault="00FE2E4E" w:rsidP="00FE2E4E">
      <w:pPr>
        <w:rPr>
          <w:rFonts w:ascii="Myriad Pro" w:hAnsi="Myriad Pro"/>
          <w:b/>
          <w:bCs/>
          <w:color w:val="000000"/>
          <w:sz w:val="22"/>
          <w:szCs w:val="22"/>
        </w:rPr>
      </w:pPr>
      <w:r w:rsidRPr="00FE2E4E">
        <w:rPr>
          <w:rFonts w:ascii="Myriad Pro" w:hAnsi="Myriad Pro"/>
          <w:color w:val="000000"/>
          <w:sz w:val="22"/>
          <w:szCs w:val="22"/>
        </w:rPr>
        <w:t>De kettingzaag is uitgerust met functies die het werk veiliger, comfortabeler en efficiënter maken:</w:t>
      </w:r>
    </w:p>
    <w:p w14:paraId="6467E368" w14:textId="77777777" w:rsidR="00FE2E4E" w:rsidRPr="00FE2E4E" w:rsidRDefault="00FE2E4E" w:rsidP="00FE2E4E">
      <w:pPr>
        <w:pStyle w:val="NormalWeb"/>
        <w:numPr>
          <w:ilvl w:val="0"/>
          <w:numId w:val="1"/>
        </w:numPr>
        <w:rPr>
          <w:rFonts w:ascii="Myriad Pro" w:hAnsi="Myriad Pro"/>
          <w:color w:val="000000"/>
          <w:sz w:val="22"/>
          <w:szCs w:val="22"/>
        </w:rPr>
      </w:pPr>
      <w:r w:rsidRPr="00FE2E4E">
        <w:rPr>
          <w:rStyle w:val="Strong"/>
          <w:rFonts w:ascii="Myriad Pro" w:hAnsi="Myriad Pro"/>
          <w:color w:val="000000"/>
          <w:sz w:val="22"/>
          <w:szCs w:val="22"/>
        </w:rPr>
        <w:t>Variabele snelheidsregeling</w:t>
      </w:r>
      <w:r w:rsidRPr="00FE2E4E">
        <w:rPr>
          <w:rFonts w:ascii="Myriad Pro" w:hAnsi="Myriad Pro"/>
          <w:color w:val="000000"/>
          <w:sz w:val="22"/>
          <w:szCs w:val="22"/>
        </w:rPr>
        <w:t xml:space="preserve"> voor optimale controle in elke toepassing</w:t>
      </w:r>
    </w:p>
    <w:p w14:paraId="008BE9EC" w14:textId="77777777" w:rsidR="00FE2E4E" w:rsidRPr="00FE2E4E" w:rsidRDefault="00FE2E4E" w:rsidP="00FE2E4E">
      <w:pPr>
        <w:pStyle w:val="NormalWeb"/>
        <w:numPr>
          <w:ilvl w:val="0"/>
          <w:numId w:val="1"/>
        </w:numPr>
        <w:rPr>
          <w:rFonts w:ascii="Myriad Pro" w:hAnsi="Myriad Pro"/>
          <w:color w:val="000000"/>
          <w:sz w:val="22"/>
          <w:szCs w:val="22"/>
        </w:rPr>
      </w:pPr>
      <w:r w:rsidRPr="00FE2E4E">
        <w:rPr>
          <w:rStyle w:val="Strong"/>
          <w:rFonts w:ascii="Myriad Pro" w:hAnsi="Myriad Pro"/>
          <w:color w:val="000000"/>
          <w:sz w:val="22"/>
          <w:szCs w:val="22"/>
        </w:rPr>
        <w:t>Ergonomische rubberen handgreep</w:t>
      </w:r>
      <w:r w:rsidRPr="00FE2E4E">
        <w:rPr>
          <w:rFonts w:ascii="Myriad Pro" w:hAnsi="Myriad Pro"/>
          <w:color w:val="000000"/>
          <w:sz w:val="22"/>
          <w:szCs w:val="22"/>
        </w:rPr>
        <w:t xml:space="preserve"> en </w:t>
      </w:r>
      <w:r w:rsidRPr="00AE6343">
        <w:rPr>
          <w:rFonts w:ascii="Myriad Pro" w:hAnsi="Myriad Pro"/>
          <w:b/>
          <w:bCs/>
          <w:color w:val="000000"/>
          <w:sz w:val="22"/>
          <w:szCs w:val="22"/>
        </w:rPr>
        <w:t xml:space="preserve">vernieuwde trigger met </w:t>
      </w:r>
      <w:proofErr w:type="spellStart"/>
      <w:r w:rsidRPr="00AE6343">
        <w:rPr>
          <w:rFonts w:ascii="Myriad Pro" w:hAnsi="Myriad Pro"/>
          <w:b/>
          <w:bCs/>
          <w:color w:val="000000"/>
          <w:sz w:val="22"/>
          <w:szCs w:val="22"/>
        </w:rPr>
        <w:t>vergrendelingspal</w:t>
      </w:r>
      <w:proofErr w:type="spellEnd"/>
    </w:p>
    <w:p w14:paraId="1299ADBF" w14:textId="77777777" w:rsidR="00FE2E4E" w:rsidRPr="00FE2E4E" w:rsidRDefault="00FE2E4E" w:rsidP="00FE2E4E">
      <w:pPr>
        <w:pStyle w:val="NormalWeb"/>
        <w:numPr>
          <w:ilvl w:val="0"/>
          <w:numId w:val="1"/>
        </w:numPr>
        <w:rPr>
          <w:rFonts w:ascii="Myriad Pro" w:hAnsi="Myriad Pro"/>
          <w:color w:val="000000"/>
          <w:sz w:val="22"/>
          <w:szCs w:val="22"/>
        </w:rPr>
      </w:pPr>
      <w:r w:rsidRPr="00FE2E4E">
        <w:rPr>
          <w:rStyle w:val="Strong"/>
          <w:rFonts w:ascii="Myriad Pro" w:hAnsi="Myriad Pro"/>
          <w:color w:val="000000"/>
          <w:sz w:val="22"/>
          <w:szCs w:val="22"/>
        </w:rPr>
        <w:t>Verbeterde aan/</w:t>
      </w:r>
      <w:proofErr w:type="spellStart"/>
      <w:r w:rsidRPr="00FE2E4E">
        <w:rPr>
          <w:rStyle w:val="Strong"/>
          <w:rFonts w:ascii="Myriad Pro" w:hAnsi="Myriad Pro"/>
          <w:color w:val="000000"/>
          <w:sz w:val="22"/>
          <w:szCs w:val="22"/>
        </w:rPr>
        <w:t>uit-knop</w:t>
      </w:r>
      <w:proofErr w:type="spellEnd"/>
      <w:r w:rsidRPr="00FE2E4E">
        <w:rPr>
          <w:rFonts w:ascii="Myriad Pro" w:hAnsi="Myriad Pro"/>
          <w:color w:val="000000"/>
          <w:sz w:val="22"/>
          <w:szCs w:val="22"/>
        </w:rPr>
        <w:t xml:space="preserve"> voor betrouwbaarder gebruik</w:t>
      </w:r>
    </w:p>
    <w:p w14:paraId="2CAB35E8" w14:textId="77777777" w:rsidR="00FE2E4E" w:rsidRPr="00FE2E4E" w:rsidRDefault="00FE2E4E" w:rsidP="00FE2E4E">
      <w:pPr>
        <w:pStyle w:val="NormalWeb"/>
        <w:numPr>
          <w:ilvl w:val="0"/>
          <w:numId w:val="1"/>
        </w:numPr>
        <w:rPr>
          <w:rFonts w:ascii="Myriad Pro" w:hAnsi="Myriad Pro"/>
          <w:color w:val="000000"/>
          <w:sz w:val="22"/>
          <w:szCs w:val="22"/>
        </w:rPr>
      </w:pPr>
      <w:r w:rsidRPr="00FE2E4E">
        <w:rPr>
          <w:rStyle w:val="Strong"/>
          <w:rFonts w:ascii="Myriad Pro" w:hAnsi="Myriad Pro"/>
          <w:color w:val="000000"/>
          <w:sz w:val="22"/>
          <w:szCs w:val="22"/>
        </w:rPr>
        <w:t>Uitklapbare draaghaak</w:t>
      </w:r>
      <w:r w:rsidRPr="00FE2E4E">
        <w:rPr>
          <w:rFonts w:ascii="Myriad Pro" w:hAnsi="Myriad Pro"/>
          <w:color w:val="000000"/>
          <w:sz w:val="22"/>
          <w:szCs w:val="22"/>
        </w:rPr>
        <w:t xml:space="preserve"> voor veilig en snel bevestigen in de boom</w:t>
      </w:r>
    </w:p>
    <w:p w14:paraId="3F3FC921" w14:textId="77777777" w:rsidR="00FE2E4E" w:rsidRPr="00FE2E4E" w:rsidRDefault="00FE2E4E" w:rsidP="00FE2E4E">
      <w:pPr>
        <w:pStyle w:val="NormalWeb"/>
        <w:numPr>
          <w:ilvl w:val="0"/>
          <w:numId w:val="1"/>
        </w:numPr>
        <w:rPr>
          <w:rFonts w:ascii="Myriad Pro" w:hAnsi="Myriad Pro"/>
          <w:color w:val="000000"/>
          <w:sz w:val="22"/>
          <w:szCs w:val="22"/>
        </w:rPr>
      </w:pPr>
      <w:r w:rsidRPr="00FE2E4E">
        <w:rPr>
          <w:rStyle w:val="Strong"/>
          <w:rFonts w:ascii="Myriad Pro" w:hAnsi="Myriad Pro"/>
          <w:color w:val="000000"/>
          <w:sz w:val="22"/>
          <w:szCs w:val="22"/>
        </w:rPr>
        <w:t xml:space="preserve">Automatische uitschakeling </w:t>
      </w:r>
      <w:r w:rsidRPr="00AE6343">
        <w:rPr>
          <w:rStyle w:val="Strong"/>
          <w:rFonts w:ascii="Myriad Pro" w:hAnsi="Myriad Pro"/>
          <w:b w:val="0"/>
          <w:bCs w:val="0"/>
          <w:color w:val="000000"/>
          <w:sz w:val="22"/>
          <w:szCs w:val="22"/>
        </w:rPr>
        <w:t>na 5 minuten</w:t>
      </w:r>
      <w:r w:rsidRPr="00FE2E4E">
        <w:rPr>
          <w:rFonts w:ascii="Myriad Pro" w:hAnsi="Myriad Pro"/>
          <w:color w:val="000000"/>
          <w:sz w:val="22"/>
          <w:szCs w:val="22"/>
        </w:rPr>
        <w:t xml:space="preserve"> om energie te besparen</w:t>
      </w:r>
    </w:p>
    <w:p w14:paraId="750065B6" w14:textId="3223FB01" w:rsidR="00334B5E" w:rsidRPr="00FE2E4E" w:rsidRDefault="00FE2E4E" w:rsidP="006A57E5">
      <w:pPr>
        <w:pStyle w:val="NormalWeb"/>
        <w:numPr>
          <w:ilvl w:val="0"/>
          <w:numId w:val="1"/>
        </w:numPr>
        <w:rPr>
          <w:rFonts w:ascii="Myriad Pro" w:hAnsi="Myriad Pro"/>
          <w:color w:val="000000"/>
          <w:sz w:val="22"/>
          <w:szCs w:val="22"/>
        </w:rPr>
      </w:pPr>
      <w:r w:rsidRPr="00FE2E4E">
        <w:rPr>
          <w:rStyle w:val="Strong"/>
          <w:rFonts w:ascii="Myriad Pro" w:hAnsi="Myriad Pro"/>
          <w:color w:val="000000"/>
          <w:sz w:val="22"/>
          <w:szCs w:val="22"/>
        </w:rPr>
        <w:t>Direct herstarten na overbelasting</w:t>
      </w:r>
      <w:r w:rsidRPr="00FE2E4E">
        <w:rPr>
          <w:rFonts w:ascii="Myriad Pro" w:hAnsi="Myriad Pro"/>
          <w:color w:val="000000"/>
          <w:sz w:val="22"/>
          <w:szCs w:val="22"/>
        </w:rPr>
        <w:t xml:space="preserve"> zonder opnieuw te hoeven </w:t>
      </w:r>
      <w:proofErr w:type="spellStart"/>
      <w:r w:rsidRPr="00FE2E4E">
        <w:rPr>
          <w:rFonts w:ascii="Myriad Pro" w:hAnsi="Myriad Pro"/>
          <w:color w:val="000000"/>
          <w:sz w:val="22"/>
          <w:szCs w:val="22"/>
        </w:rPr>
        <w:t>triggeren</w:t>
      </w:r>
      <w:proofErr w:type="spellEnd"/>
    </w:p>
    <w:p w14:paraId="78AB1927" w14:textId="77777777" w:rsidR="00FE2E4E" w:rsidRPr="00FE2E4E" w:rsidRDefault="00FE2E4E" w:rsidP="00FE2E4E">
      <w:pPr>
        <w:rPr>
          <w:rFonts w:ascii="Myriad Pro" w:hAnsi="Myriad Pro"/>
          <w:b/>
          <w:bCs/>
          <w:color w:val="000000"/>
        </w:rPr>
      </w:pPr>
      <w:r w:rsidRPr="00FE2E4E">
        <w:rPr>
          <w:rFonts w:ascii="Myriad Pro" w:hAnsi="Myriad Pro"/>
          <w:b/>
          <w:bCs/>
          <w:color w:val="000000"/>
        </w:rPr>
        <w:t>Slimme kettingsmering en onderhoudsgemak</w:t>
      </w:r>
    </w:p>
    <w:p w14:paraId="4F667B63" w14:textId="0F9233FF" w:rsidR="00FE2E4E" w:rsidRPr="00FE2E4E" w:rsidRDefault="00FE2E4E" w:rsidP="00FE2E4E">
      <w:pPr>
        <w:rPr>
          <w:rFonts w:ascii="Myriad Pro" w:hAnsi="Myriad Pro"/>
          <w:b/>
          <w:bCs/>
          <w:color w:val="000000"/>
          <w:sz w:val="22"/>
          <w:szCs w:val="22"/>
        </w:rPr>
      </w:pPr>
      <w:r w:rsidRPr="00FE2E4E">
        <w:rPr>
          <w:rFonts w:ascii="Myriad Pro" w:hAnsi="Myriad Pro"/>
          <w:color w:val="000000"/>
          <w:sz w:val="22"/>
          <w:szCs w:val="22"/>
        </w:rPr>
        <w:t xml:space="preserve">De UC031G beschikt over een </w:t>
      </w:r>
      <w:r w:rsidRPr="00FE2E4E">
        <w:rPr>
          <w:rStyle w:val="Strong"/>
          <w:rFonts w:ascii="Myriad Pro" w:hAnsi="Myriad Pro"/>
          <w:color w:val="000000"/>
          <w:sz w:val="22"/>
          <w:szCs w:val="22"/>
        </w:rPr>
        <w:t>instelbare automatische kettingsmering</w:t>
      </w:r>
      <w:r w:rsidRPr="00FE2E4E">
        <w:rPr>
          <w:rFonts w:ascii="Myriad Pro" w:hAnsi="Myriad Pro"/>
          <w:color w:val="000000"/>
          <w:sz w:val="22"/>
          <w:szCs w:val="22"/>
        </w:rPr>
        <w:t xml:space="preserve"> met een reservoir van 150 ml. Via het </w:t>
      </w:r>
      <w:r w:rsidRPr="00FE2E4E">
        <w:rPr>
          <w:rStyle w:val="Strong"/>
          <w:rFonts w:ascii="Myriad Pro" w:hAnsi="Myriad Pro"/>
          <w:color w:val="000000"/>
          <w:sz w:val="22"/>
          <w:szCs w:val="22"/>
        </w:rPr>
        <w:t>kijkvenster</w:t>
      </w:r>
      <w:r w:rsidRPr="00FE2E4E">
        <w:rPr>
          <w:rFonts w:ascii="Myriad Pro" w:hAnsi="Myriad Pro"/>
          <w:color w:val="000000"/>
          <w:sz w:val="22"/>
          <w:szCs w:val="22"/>
        </w:rPr>
        <w:t xml:space="preserve"> kan de gebruiker eenvoudig het oliepeil controleren.</w:t>
      </w:r>
      <w:r w:rsidR="0025334A">
        <w:rPr>
          <w:rFonts w:ascii="Myriad Pro" w:hAnsi="Myriad Pro"/>
          <w:color w:val="000000"/>
          <w:sz w:val="22"/>
          <w:szCs w:val="22"/>
        </w:rPr>
        <w:t xml:space="preserve"> De </w:t>
      </w:r>
      <w:r w:rsidR="002D7643">
        <w:rPr>
          <w:rFonts w:ascii="Myriad Pro" w:hAnsi="Myriad Pro"/>
          <w:color w:val="000000"/>
          <w:sz w:val="22"/>
          <w:szCs w:val="22"/>
        </w:rPr>
        <w:t xml:space="preserve">bevestiging van het zwaard met een </w:t>
      </w:r>
      <w:r w:rsidR="0025334A" w:rsidRPr="0025334A">
        <w:rPr>
          <w:rFonts w:ascii="Myriad Pro" w:hAnsi="Myriad Pro"/>
          <w:b/>
          <w:bCs/>
          <w:color w:val="000000"/>
          <w:sz w:val="22"/>
          <w:szCs w:val="22"/>
        </w:rPr>
        <w:t>geïntegreerde moer</w:t>
      </w:r>
      <w:r w:rsidR="0025334A">
        <w:rPr>
          <w:rFonts w:ascii="Myriad Pro" w:hAnsi="Myriad Pro"/>
          <w:color w:val="000000"/>
          <w:sz w:val="22"/>
          <w:szCs w:val="22"/>
        </w:rPr>
        <w:t xml:space="preserve"> voorkom</w:t>
      </w:r>
      <w:r w:rsidR="002D7643">
        <w:rPr>
          <w:rFonts w:ascii="Myriad Pro" w:hAnsi="Myriad Pro"/>
          <w:color w:val="000000"/>
          <w:sz w:val="22"/>
          <w:szCs w:val="22"/>
        </w:rPr>
        <w:t xml:space="preserve">t </w:t>
      </w:r>
      <w:r w:rsidRPr="00FE2E4E">
        <w:rPr>
          <w:rFonts w:ascii="Myriad Pro" w:hAnsi="Myriad Pro"/>
          <w:color w:val="000000"/>
          <w:sz w:val="22"/>
          <w:szCs w:val="22"/>
        </w:rPr>
        <w:t xml:space="preserve">verlies tijdens het vervangen van het zaagblad of de ketting. Daarnaast is de machine uitgerust met zowel een </w:t>
      </w:r>
      <w:r w:rsidRPr="00FE2E4E">
        <w:rPr>
          <w:rStyle w:val="Strong"/>
          <w:rFonts w:ascii="Myriad Pro" w:hAnsi="Myriad Pro"/>
          <w:color w:val="000000"/>
          <w:sz w:val="22"/>
          <w:szCs w:val="22"/>
        </w:rPr>
        <w:t>mechanische als elektrische rem</w:t>
      </w:r>
      <w:r w:rsidRPr="00FE2E4E">
        <w:rPr>
          <w:rFonts w:ascii="Myriad Pro" w:hAnsi="Myriad Pro"/>
          <w:color w:val="000000"/>
          <w:sz w:val="22"/>
          <w:szCs w:val="22"/>
        </w:rPr>
        <w:t>, wat de veiligheid aanzienlijk verhoogt.</w:t>
      </w:r>
    </w:p>
    <w:p w14:paraId="17584045" w14:textId="77777777" w:rsidR="00334B5E" w:rsidRPr="00FE2E4E" w:rsidRDefault="00334B5E" w:rsidP="006A57E5">
      <w:pPr>
        <w:rPr>
          <w:rFonts w:ascii="Myriad Pro" w:hAnsi="Myriad Pro"/>
          <w:color w:val="000000"/>
          <w:sz w:val="22"/>
          <w:szCs w:val="22"/>
        </w:rPr>
      </w:pPr>
    </w:p>
    <w:p w14:paraId="593AC5F7" w14:textId="77777777" w:rsidR="00FE2E4E" w:rsidRPr="00FE2E4E" w:rsidRDefault="00FE2E4E" w:rsidP="00FE2E4E">
      <w:pPr>
        <w:rPr>
          <w:rFonts w:ascii="Myriad Pro" w:hAnsi="Myriad Pro"/>
          <w:b/>
          <w:bCs/>
          <w:color w:val="000000"/>
        </w:rPr>
      </w:pPr>
      <w:r w:rsidRPr="00FE2E4E">
        <w:rPr>
          <w:rFonts w:ascii="Myriad Pro" w:hAnsi="Myriad Pro"/>
          <w:b/>
          <w:bCs/>
          <w:color w:val="000000"/>
        </w:rPr>
        <w:t>Ontworpen voor professionals</w:t>
      </w:r>
    </w:p>
    <w:p w14:paraId="2296488E" w14:textId="4066152B" w:rsidR="00FE2E4E" w:rsidRPr="00FE2E4E" w:rsidRDefault="00FE2E4E" w:rsidP="00FE2E4E">
      <w:pPr>
        <w:rPr>
          <w:rFonts w:ascii="Myriad Pro" w:hAnsi="Myriad Pro"/>
          <w:b/>
          <w:bCs/>
          <w:color w:val="000000"/>
          <w:sz w:val="22"/>
          <w:szCs w:val="22"/>
        </w:rPr>
      </w:pPr>
      <w:r w:rsidRPr="00FE2E4E">
        <w:rPr>
          <w:rFonts w:ascii="Myriad Pro" w:hAnsi="Myriad Pro"/>
          <w:color w:val="000000"/>
          <w:sz w:val="22"/>
          <w:szCs w:val="22"/>
        </w:rPr>
        <w:t xml:space="preserve">Met de combinatie van de </w:t>
      </w:r>
      <w:r w:rsidRPr="00FE2E4E">
        <w:rPr>
          <w:rStyle w:val="Strong"/>
          <w:rFonts w:ascii="Myriad Pro" w:hAnsi="Myriad Pro"/>
          <w:color w:val="000000"/>
          <w:sz w:val="22"/>
          <w:szCs w:val="22"/>
        </w:rPr>
        <w:t>BL</w:t>
      </w:r>
      <w:r w:rsidRPr="00FE2E4E">
        <w:rPr>
          <w:rStyle w:val="Strong"/>
          <w:rFonts w:ascii="Myriad Pro" w:hAnsi="Myriad Pro"/>
          <w:color w:val="000000"/>
          <w:sz w:val="22"/>
          <w:szCs w:val="22"/>
        </w:rPr>
        <w:noBreakHyphen/>
        <w:t>motor</w:t>
      </w:r>
      <w:r w:rsidRPr="00FE2E4E">
        <w:rPr>
          <w:rFonts w:ascii="Myriad Pro" w:hAnsi="Myriad Pro"/>
          <w:color w:val="000000"/>
          <w:sz w:val="22"/>
          <w:szCs w:val="22"/>
        </w:rPr>
        <w:t xml:space="preserve">, </w:t>
      </w:r>
      <w:r w:rsidRPr="00FE2E4E">
        <w:rPr>
          <w:rStyle w:val="Strong"/>
          <w:rFonts w:ascii="Myriad Pro" w:hAnsi="Myriad Pro"/>
          <w:color w:val="000000"/>
          <w:sz w:val="22"/>
          <w:szCs w:val="22"/>
        </w:rPr>
        <w:t>XGT</w:t>
      </w:r>
      <w:r w:rsidRPr="00FE2E4E">
        <w:rPr>
          <w:rStyle w:val="Strong"/>
          <w:rFonts w:ascii="Myriad Pro" w:hAnsi="Myriad Pro"/>
          <w:color w:val="000000"/>
          <w:sz w:val="22"/>
          <w:szCs w:val="22"/>
        </w:rPr>
        <w:noBreakHyphen/>
        <w:t>accutechnologie</w:t>
      </w:r>
      <w:r w:rsidRPr="00FE2E4E">
        <w:rPr>
          <w:rFonts w:ascii="Myriad Pro" w:hAnsi="Myriad Pro"/>
          <w:color w:val="000000"/>
          <w:sz w:val="22"/>
          <w:szCs w:val="22"/>
        </w:rPr>
        <w:t xml:space="preserve"> en </w:t>
      </w:r>
      <w:r w:rsidRPr="00FE2E4E">
        <w:rPr>
          <w:rStyle w:val="Strong"/>
          <w:rFonts w:ascii="Myriad Pro" w:hAnsi="Myriad Pro"/>
          <w:color w:val="000000"/>
          <w:sz w:val="22"/>
          <w:szCs w:val="22"/>
        </w:rPr>
        <w:t>XPT</w:t>
      </w:r>
      <w:r w:rsidRPr="00FE2E4E">
        <w:rPr>
          <w:rStyle w:val="Strong"/>
          <w:rFonts w:ascii="Myriad Pro" w:hAnsi="Myriad Pro"/>
          <w:color w:val="000000"/>
          <w:sz w:val="22"/>
          <w:szCs w:val="22"/>
        </w:rPr>
        <w:noBreakHyphen/>
        <w:t>bescherming</w:t>
      </w:r>
      <w:r w:rsidRPr="00FE2E4E">
        <w:rPr>
          <w:rFonts w:ascii="Myriad Pro" w:hAnsi="Myriad Pro"/>
          <w:color w:val="000000"/>
          <w:sz w:val="22"/>
          <w:szCs w:val="22"/>
        </w:rPr>
        <w:t xml:space="preserve"> tegen stof en vocht, is de UC031G ontworpen voor intensief professioneel gebruik in uitdagende omstandigheden. De Makita UC031</w:t>
      </w:r>
      <w:r w:rsidR="008B7285">
        <w:rPr>
          <w:rFonts w:ascii="Myriad Pro" w:hAnsi="Myriad Pro"/>
          <w:color w:val="000000"/>
          <w:sz w:val="22"/>
          <w:szCs w:val="22"/>
        </w:rPr>
        <w:t>G</w:t>
      </w:r>
      <w:r w:rsidRPr="00FE2E4E">
        <w:rPr>
          <w:rFonts w:ascii="Myriad Pro" w:hAnsi="Myriad Pro"/>
          <w:color w:val="000000"/>
          <w:sz w:val="22"/>
          <w:szCs w:val="22"/>
        </w:rPr>
        <w:t xml:space="preserve"> XGT biedt boomverzorgers en groenprofessionals een krachtige, betrouwbare en emissievrije oplossing die de prestaties van benzinemodellen evenaart of zelfs overtreft.</w:t>
      </w:r>
    </w:p>
    <w:p w14:paraId="5BBF842B" w14:textId="77777777" w:rsidR="006A57E5" w:rsidRPr="00FE2E4E" w:rsidRDefault="006A57E5" w:rsidP="006A57E5">
      <w:pPr>
        <w:rPr>
          <w:rFonts w:ascii="Myriad Pro" w:hAnsi="Myriad Pro"/>
          <w:sz w:val="22"/>
          <w:szCs w:val="22"/>
        </w:rPr>
      </w:pPr>
    </w:p>
    <w:p w14:paraId="739389DD" w14:textId="77777777" w:rsidR="00FE2E4E" w:rsidRDefault="00FE2E4E" w:rsidP="006A57E5">
      <w:pPr>
        <w:rPr>
          <w:rFonts w:ascii="Myriad Pro" w:hAnsi="Myriad Pro"/>
        </w:rPr>
      </w:pPr>
    </w:p>
    <w:p w14:paraId="34A38BEB" w14:textId="77777777" w:rsidR="00FE2E4E" w:rsidRDefault="00FE2E4E" w:rsidP="006A57E5">
      <w:pPr>
        <w:rPr>
          <w:rFonts w:ascii="Myriad Pro" w:hAnsi="Myriad Pro"/>
        </w:rPr>
      </w:pPr>
    </w:p>
    <w:p w14:paraId="412DABEA" w14:textId="77777777" w:rsidR="00FE2E4E" w:rsidRDefault="00FE2E4E" w:rsidP="006A57E5">
      <w:pPr>
        <w:rPr>
          <w:rFonts w:ascii="Myriad Pro" w:hAnsi="Myriad Pro"/>
        </w:rPr>
      </w:pPr>
    </w:p>
    <w:p w14:paraId="0EAE3B10" w14:textId="77777777" w:rsidR="00FE2E4E" w:rsidRDefault="00FE2E4E" w:rsidP="006A57E5">
      <w:pPr>
        <w:rPr>
          <w:rFonts w:ascii="Myriad Pro" w:hAnsi="Myriad Pro"/>
        </w:rPr>
      </w:pPr>
    </w:p>
    <w:p w14:paraId="5BCA835D" w14:textId="77777777" w:rsidR="00FE2E4E" w:rsidRDefault="00FE2E4E" w:rsidP="006A57E5">
      <w:pPr>
        <w:rPr>
          <w:rFonts w:ascii="Myriad Pro" w:hAnsi="Myriad Pro"/>
        </w:rPr>
      </w:pPr>
    </w:p>
    <w:p w14:paraId="3F9BA9BA" w14:textId="77777777" w:rsidR="00FE2E4E" w:rsidRDefault="00FE2E4E" w:rsidP="006A57E5">
      <w:pPr>
        <w:rPr>
          <w:rFonts w:ascii="Myriad Pro" w:hAnsi="Myriad Pro"/>
        </w:rPr>
      </w:pPr>
    </w:p>
    <w:p w14:paraId="4315E060" w14:textId="77777777" w:rsidR="00FE2E4E" w:rsidRPr="00FE2E4E" w:rsidRDefault="00FE2E4E" w:rsidP="006A57E5">
      <w:pPr>
        <w:rPr>
          <w:rFonts w:ascii="Myriad Pro" w:hAnsi="Myriad Pro"/>
        </w:rPr>
      </w:pPr>
    </w:p>
    <w:p w14:paraId="5D3E515E" w14:textId="77777777" w:rsidR="006A57E5" w:rsidRPr="00112194" w:rsidRDefault="006A57E5" w:rsidP="006A57E5">
      <w:pPr>
        <w:rPr>
          <w:rFonts w:ascii="Myriad Pro" w:hAnsi="Myriad Pro"/>
          <w:lang w:val="nl-NL"/>
        </w:rPr>
      </w:pPr>
    </w:p>
    <w:p w14:paraId="3AC464A1" w14:textId="77777777" w:rsidR="006A57E5" w:rsidRPr="00112194" w:rsidRDefault="006A57E5" w:rsidP="006A57E5">
      <w:pPr>
        <w:pStyle w:val="NormalWeb"/>
        <w:spacing w:before="0" w:beforeAutospacing="0" w:after="0" w:afterAutospacing="0"/>
        <w:rPr>
          <w:rFonts w:ascii="Myriad Pro" w:hAnsi="Myriad Pro" w:cs="Calibri"/>
          <w:b/>
          <w:color w:val="000000"/>
        </w:rPr>
      </w:pPr>
      <w:r w:rsidRPr="00112194">
        <w:rPr>
          <w:rFonts w:ascii="Myriad Pro" w:hAnsi="Myriad Pro" w:cs="Calibri"/>
          <w:b/>
          <w:color w:val="000000"/>
        </w:rPr>
        <w:t>Noot voor de redactie:</w:t>
      </w:r>
    </w:p>
    <w:p w14:paraId="1B555A65" w14:textId="77777777" w:rsidR="006A57E5" w:rsidRPr="00A470E5" w:rsidRDefault="006A57E5" w:rsidP="006A57E5">
      <w:pPr>
        <w:pStyle w:val="NormalWeb"/>
        <w:spacing w:before="0" w:beforeAutospacing="0" w:after="0" w:afterAutospacing="0"/>
        <w:rPr>
          <w:rFonts w:ascii="Myriad Pro" w:hAnsi="Myriad Pro" w:cs="Calibri"/>
          <w:color w:val="000000"/>
          <w:lang w:val="nl-NL"/>
        </w:rPr>
      </w:pPr>
      <w:r w:rsidRPr="00A470E5">
        <w:rPr>
          <w:rFonts w:ascii="Myriad Pro" w:hAnsi="Myriad Pro" w:cs="Calibri"/>
          <w:color w:val="000000" w:themeColor="text1"/>
          <w:lang w:val="nl-NL"/>
        </w:rPr>
        <w:t xml:space="preserve">Neem voor meer informatie contact op met de </w:t>
      </w:r>
      <w:r>
        <w:rPr>
          <w:rFonts w:ascii="Myriad Pro" w:hAnsi="Myriad Pro" w:cs="Calibri"/>
          <w:color w:val="000000" w:themeColor="text1"/>
          <w:lang w:val="nl-NL"/>
        </w:rPr>
        <w:t>m</w:t>
      </w:r>
      <w:r w:rsidRPr="00A470E5">
        <w:rPr>
          <w:rFonts w:ascii="Myriad Pro" w:hAnsi="Myriad Pro" w:cs="Calibri"/>
          <w:color w:val="000000" w:themeColor="text1"/>
          <w:lang w:val="nl-NL"/>
        </w:rPr>
        <w:t xml:space="preserve">arketingafdeling van Makita België, via mail: </w:t>
      </w:r>
      <w:hyperlink r:id="rId8" w:history="1">
        <w:r w:rsidRPr="00A470E5">
          <w:rPr>
            <w:rStyle w:val="Hyperlink"/>
            <w:rFonts w:ascii="Myriad Pro" w:hAnsi="Myriad Pro" w:cs="Calibri"/>
            <w:lang w:val="nl-NL"/>
          </w:rPr>
          <w:t>marketing@makita.be</w:t>
        </w:r>
      </w:hyperlink>
      <w:r w:rsidRPr="00A470E5">
        <w:rPr>
          <w:rFonts w:ascii="Myriad Pro" w:hAnsi="Myriad Pro"/>
          <w:lang w:val="nl-NL"/>
        </w:rPr>
        <w:t xml:space="preserve">, of telefonisch: </w:t>
      </w:r>
      <w:r>
        <w:rPr>
          <w:rFonts w:ascii="Myriad Pro" w:hAnsi="Myriad Pro"/>
          <w:lang w:val="nl-NL"/>
        </w:rPr>
        <w:t>0</w:t>
      </w:r>
      <w:r w:rsidRPr="00A470E5">
        <w:rPr>
          <w:rFonts w:ascii="Myriad Pro" w:hAnsi="Myriad Pro" w:cs="Calibri"/>
          <w:color w:val="000000" w:themeColor="text1"/>
          <w:lang w:val="nl-NL"/>
        </w:rPr>
        <w:t>22</w:t>
      </w:r>
      <w:r>
        <w:rPr>
          <w:rFonts w:ascii="Myriad Pro" w:hAnsi="Myriad Pro" w:cs="Calibri"/>
          <w:color w:val="000000" w:themeColor="text1"/>
          <w:lang w:val="nl-NL"/>
        </w:rPr>
        <w:t>/</w:t>
      </w:r>
      <w:r w:rsidRPr="00A470E5">
        <w:rPr>
          <w:rFonts w:ascii="Myriad Pro" w:hAnsi="Myriad Pro" w:cs="Calibri"/>
          <w:color w:val="000000" w:themeColor="text1"/>
          <w:lang w:val="nl-NL"/>
        </w:rPr>
        <w:t>57</w:t>
      </w:r>
      <w:r>
        <w:rPr>
          <w:rFonts w:ascii="Myriad Pro" w:hAnsi="Myriad Pro" w:cs="Calibri"/>
          <w:color w:val="000000" w:themeColor="text1"/>
          <w:lang w:val="nl-NL"/>
        </w:rPr>
        <w:t>.</w:t>
      </w:r>
      <w:r w:rsidRPr="00A470E5">
        <w:rPr>
          <w:rFonts w:ascii="Myriad Pro" w:hAnsi="Myriad Pro" w:cs="Calibri"/>
          <w:color w:val="000000" w:themeColor="text1"/>
          <w:lang w:val="nl-NL"/>
        </w:rPr>
        <w:t>18</w:t>
      </w:r>
      <w:r>
        <w:rPr>
          <w:rFonts w:ascii="Myriad Pro" w:hAnsi="Myriad Pro" w:cs="Calibri"/>
          <w:color w:val="000000" w:themeColor="text1"/>
          <w:lang w:val="nl-NL"/>
        </w:rPr>
        <w:t>.</w:t>
      </w:r>
      <w:r w:rsidRPr="00A470E5">
        <w:rPr>
          <w:rFonts w:ascii="Myriad Pro" w:hAnsi="Myriad Pro" w:cs="Calibri"/>
          <w:color w:val="000000" w:themeColor="text1"/>
          <w:lang w:val="nl-NL"/>
        </w:rPr>
        <w:t>84</w:t>
      </w:r>
    </w:p>
    <w:p w14:paraId="3479895E" w14:textId="77777777" w:rsidR="006A57E5" w:rsidRPr="009C5B77" w:rsidRDefault="006A57E5" w:rsidP="006A57E5">
      <w:pPr>
        <w:pStyle w:val="NormalWeb"/>
        <w:spacing w:before="0" w:beforeAutospacing="0" w:after="0" w:afterAutospacing="0"/>
        <w:rPr>
          <w:rFonts w:ascii="Myriad Pro" w:hAnsi="Myriad Pro" w:cs="Calibri"/>
          <w:color w:val="000000"/>
          <w:lang w:val="nl-NL"/>
        </w:rPr>
      </w:pPr>
    </w:p>
    <w:p w14:paraId="3597A93A" w14:textId="77777777" w:rsidR="006A57E5" w:rsidRPr="00112194" w:rsidRDefault="006A57E5" w:rsidP="006A57E5">
      <w:pPr>
        <w:pStyle w:val="NormalWeb"/>
        <w:spacing w:before="0" w:beforeAutospacing="0" w:after="0" w:afterAutospacing="0"/>
        <w:rPr>
          <w:rFonts w:ascii="Myriad Pro" w:eastAsiaTheme="minorHAnsi" w:hAnsi="Myriad Pro" w:cs="Calibri"/>
          <w:color w:val="000000"/>
        </w:rPr>
      </w:pPr>
      <w:r w:rsidRPr="00112194">
        <w:rPr>
          <w:rStyle w:val="Strong"/>
          <w:rFonts w:ascii="Myriad Pro" w:eastAsiaTheme="majorEastAsia" w:hAnsi="Myriad Pro" w:cs="Calibri"/>
          <w:color w:val="000000"/>
        </w:rPr>
        <w:t>Over Makita</w:t>
      </w:r>
    </w:p>
    <w:p w14:paraId="1643D3E4" w14:textId="40952D67" w:rsidR="006A57E5" w:rsidRPr="007651F7" w:rsidRDefault="006A57E5" w:rsidP="5EEE4061">
      <w:pPr>
        <w:pStyle w:val="NormalWeb"/>
        <w:spacing w:before="0" w:beforeAutospacing="0" w:after="0" w:afterAutospacing="0"/>
        <w:rPr>
          <w:b/>
          <w:bCs/>
        </w:rPr>
      </w:pPr>
      <w:r w:rsidRPr="5EEE4061">
        <w:rPr>
          <w:rFonts w:ascii="Myriad Pro" w:hAnsi="Myriad Pro" w:cs="Calibri"/>
          <w:color w:val="000000" w:themeColor="text1"/>
        </w:rPr>
        <w:t xml:space="preserve">Het gereedschap van Makita wordt wereldwijd gebruikt door de vakman in bouw, industrie, groenvoorziening en </w:t>
      </w:r>
      <w:r w:rsidRPr="00334B5E">
        <w:rPr>
          <w:rFonts w:ascii="Aptos" w:hAnsi="Aptos" w:cs="Calibri"/>
          <w:color w:val="000000" w:themeColor="text1"/>
        </w:rPr>
        <w:t xml:space="preserve">schoonmaak. </w:t>
      </w:r>
      <w:r w:rsidR="00334B5E" w:rsidRPr="00334B5E">
        <w:rPr>
          <w:rFonts w:ascii="Aptos" w:hAnsi="Aptos"/>
          <w:color w:val="000000"/>
        </w:rPr>
        <w:t>De producten staan bekend om hun lange levensduur, gebruiksvriendelijkheid, hoge prestaties en veilig en comfortabel gebruik.</w:t>
      </w:r>
      <w:r w:rsidRPr="00334B5E">
        <w:rPr>
          <w:rFonts w:ascii="Aptos" w:hAnsi="Aptos" w:cs="Calibri"/>
          <w:color w:val="000000" w:themeColor="text1"/>
        </w:rPr>
        <w:t xml:space="preserve"> Makita is een marktleider in </w:t>
      </w:r>
      <w:r w:rsidR="00F653EA">
        <w:rPr>
          <w:rFonts w:ascii="Aptos" w:hAnsi="Aptos" w:cs="Calibri"/>
          <w:color w:val="000000" w:themeColor="text1"/>
        </w:rPr>
        <w:t>accugereedschap</w:t>
      </w:r>
      <w:r w:rsidRPr="00334B5E">
        <w:rPr>
          <w:rFonts w:ascii="Aptos" w:hAnsi="Aptos" w:cs="Calibri"/>
          <w:color w:val="000000" w:themeColor="text1"/>
        </w:rPr>
        <w:t xml:space="preserve"> en brengt </w:t>
      </w:r>
      <w:r w:rsidR="00F653EA">
        <w:rPr>
          <w:rFonts w:ascii="Aptos" w:hAnsi="Aptos" w:cs="Calibri"/>
          <w:color w:val="000000" w:themeColor="text1"/>
        </w:rPr>
        <w:t>verschillende</w:t>
      </w:r>
      <w:r w:rsidRPr="00334B5E">
        <w:rPr>
          <w:rFonts w:ascii="Aptos" w:hAnsi="Aptos" w:cs="Calibri"/>
          <w:color w:val="000000" w:themeColor="text1"/>
        </w:rPr>
        <w:t xml:space="preserve"> platformen op de markt waarvan het </w:t>
      </w:r>
      <w:r w:rsidR="00F653EA">
        <w:rPr>
          <w:rFonts w:ascii="Aptos" w:hAnsi="Aptos" w:cs="Calibri"/>
          <w:color w:val="000000" w:themeColor="text1"/>
        </w:rPr>
        <w:t xml:space="preserve">18V </w:t>
      </w:r>
      <w:r w:rsidRPr="00334B5E">
        <w:rPr>
          <w:rFonts w:ascii="Aptos" w:hAnsi="Aptos" w:cs="Calibri"/>
          <w:color w:val="000000" w:themeColor="text1"/>
        </w:rPr>
        <w:t>LXT</w:t>
      </w:r>
      <w:r w:rsidR="00F653EA">
        <w:rPr>
          <w:rFonts w:ascii="Aptos" w:hAnsi="Aptos" w:cs="Calibri"/>
          <w:color w:val="000000" w:themeColor="text1"/>
        </w:rPr>
        <w:t>-</w:t>
      </w:r>
      <w:r w:rsidRPr="00334B5E">
        <w:rPr>
          <w:rFonts w:ascii="Aptos" w:hAnsi="Aptos" w:cs="Calibri"/>
          <w:color w:val="000000" w:themeColor="text1"/>
        </w:rPr>
        <w:t xml:space="preserve">platform het bekendste is. Met ruim </w:t>
      </w:r>
      <w:r w:rsidR="00D65E3D">
        <w:rPr>
          <w:rFonts w:ascii="Aptos" w:hAnsi="Aptos" w:cs="Calibri"/>
          <w:color w:val="000000" w:themeColor="text1"/>
        </w:rPr>
        <w:t>440</w:t>
      </w:r>
      <w:r w:rsidRPr="00334B5E">
        <w:rPr>
          <w:rFonts w:ascii="Aptos" w:hAnsi="Aptos" w:cs="Calibri"/>
          <w:color w:val="000000" w:themeColor="text1"/>
        </w:rPr>
        <w:t xml:space="preserve"> producten die</w:t>
      </w:r>
      <w:r w:rsidR="00F653EA">
        <w:rPr>
          <w:rFonts w:ascii="Aptos" w:hAnsi="Aptos" w:cs="Calibri"/>
          <w:color w:val="000000" w:themeColor="text1"/>
        </w:rPr>
        <w:t xml:space="preserve"> </w:t>
      </w:r>
      <w:r w:rsidRPr="00334B5E">
        <w:rPr>
          <w:rFonts w:ascii="Aptos" w:hAnsi="Aptos" w:cs="Calibri"/>
          <w:color w:val="000000" w:themeColor="text1"/>
        </w:rPr>
        <w:t>werken op dezelfde 18V</w:t>
      </w:r>
      <w:r w:rsidR="00F653EA">
        <w:rPr>
          <w:rFonts w:ascii="Aptos" w:hAnsi="Aptos" w:cs="Calibri"/>
          <w:color w:val="000000" w:themeColor="text1"/>
        </w:rPr>
        <w:t>-</w:t>
      </w:r>
      <w:r w:rsidRPr="00334B5E">
        <w:rPr>
          <w:rFonts w:ascii="Aptos" w:hAnsi="Aptos" w:cs="Calibri"/>
          <w:color w:val="000000" w:themeColor="text1"/>
        </w:rPr>
        <w:t>accu en met de introductie van het nieuwe XGT 40</w:t>
      </w:r>
      <w:r w:rsidR="0252C416" w:rsidRPr="00334B5E">
        <w:rPr>
          <w:rFonts w:ascii="Aptos" w:hAnsi="Aptos" w:cs="Calibri"/>
          <w:color w:val="000000" w:themeColor="text1"/>
        </w:rPr>
        <w:t>Vm</w:t>
      </w:r>
      <w:r w:rsidRPr="00334B5E">
        <w:rPr>
          <w:rFonts w:ascii="Aptos" w:hAnsi="Aptos" w:cs="Calibri"/>
          <w:color w:val="000000" w:themeColor="text1"/>
        </w:rPr>
        <w:t>ax</w:t>
      </w:r>
      <w:r w:rsidR="00F653EA">
        <w:rPr>
          <w:rFonts w:ascii="Aptos" w:hAnsi="Aptos" w:cs="Calibri"/>
          <w:color w:val="000000" w:themeColor="text1"/>
        </w:rPr>
        <w:t>-</w:t>
      </w:r>
      <w:r w:rsidRPr="00334B5E">
        <w:rPr>
          <w:rFonts w:ascii="Aptos" w:hAnsi="Aptos" w:cs="Calibri"/>
          <w:color w:val="000000" w:themeColor="text1"/>
        </w:rPr>
        <w:t xml:space="preserve">platform werkt Makita aan </w:t>
      </w:r>
      <w:r w:rsidR="00F653EA">
        <w:rPr>
          <w:rFonts w:ascii="Aptos" w:hAnsi="Aptos" w:cs="Calibri"/>
          <w:color w:val="000000" w:themeColor="text1"/>
        </w:rPr>
        <w:t>de</w:t>
      </w:r>
      <w:r w:rsidRPr="00334B5E">
        <w:rPr>
          <w:rFonts w:ascii="Aptos" w:hAnsi="Aptos" w:cs="Calibri"/>
          <w:color w:val="000000" w:themeColor="text1"/>
        </w:rPr>
        <w:t xml:space="preserve"> visie</w:t>
      </w:r>
      <w:r w:rsidRPr="5EEE4061">
        <w:rPr>
          <w:rFonts w:ascii="Myriad Pro" w:hAnsi="Myriad Pro" w:cs="Calibri"/>
          <w:color w:val="000000" w:themeColor="text1"/>
        </w:rPr>
        <w:t xml:space="preserve"> van een gereedschapswereld zonder snoeren </w:t>
      </w:r>
      <w:r w:rsidR="00334B5E">
        <w:rPr>
          <w:rFonts w:ascii="Myriad Pro" w:hAnsi="Myriad Pro" w:cs="Calibri"/>
          <w:color w:val="000000" w:themeColor="text1"/>
        </w:rPr>
        <w:t>en</w:t>
      </w:r>
      <w:r w:rsidRPr="5EEE4061">
        <w:rPr>
          <w:rFonts w:ascii="Myriad Pro" w:hAnsi="Myriad Pro" w:cs="Calibri"/>
          <w:color w:val="000000" w:themeColor="text1"/>
        </w:rPr>
        <w:t xml:space="preserve"> brandstof. Makita </w:t>
      </w:r>
      <w:r w:rsidR="005320BF">
        <w:rPr>
          <w:rFonts w:ascii="Myriad Pro" w:hAnsi="Myriad Pro" w:cs="Calibri"/>
          <w:color w:val="000000" w:themeColor="text1"/>
        </w:rPr>
        <w:t xml:space="preserve">garandeert een uitmuntende service en </w:t>
      </w:r>
      <w:r w:rsidRPr="5EEE4061">
        <w:rPr>
          <w:rFonts w:ascii="Myriad Pro" w:hAnsi="Myriad Pro" w:cs="Calibri"/>
          <w:color w:val="000000" w:themeColor="text1"/>
        </w:rPr>
        <w:t xml:space="preserve">innoveert continu, met als leidraad dat nieuwe of verbeterde producten positief bijdragen aan een duurzame en leefbare samenleving. Kijk voor meer informatie op </w:t>
      </w:r>
      <w:hyperlink r:id="rId9">
        <w:r w:rsidRPr="5EEE4061">
          <w:rPr>
            <w:rStyle w:val="Hyperlink"/>
            <w:rFonts w:ascii="Myriad Pro" w:hAnsi="Myriad Pro"/>
          </w:rPr>
          <w:t>www.makita.be</w:t>
        </w:r>
      </w:hyperlink>
      <w:r w:rsidRPr="5EEE4061">
        <w:rPr>
          <w:rFonts w:ascii="Myriad Pro" w:hAnsi="Myriad Pro"/>
        </w:rPr>
        <w:t xml:space="preserve"> </w:t>
      </w:r>
    </w:p>
    <w:p w14:paraId="571DF601" w14:textId="768FAEF2" w:rsidR="00E25B15" w:rsidRPr="00E25B15" w:rsidRDefault="00E25B15" w:rsidP="00E25B15">
      <w:pPr>
        <w:pStyle w:val="NormalWeb"/>
        <w:spacing w:before="0" w:beforeAutospacing="0" w:after="0" w:afterAutospacing="0"/>
        <w:rPr>
          <w:rFonts w:ascii="Myriad Pro" w:hAnsi="Myriad Pro"/>
          <w:b/>
          <w:bCs/>
          <w:lang w:val="nl-NL"/>
        </w:rPr>
      </w:pPr>
      <w:r w:rsidRPr="00A470E5">
        <w:rPr>
          <w:rFonts w:ascii="Myriad Pro" w:hAnsi="Myriad Pro"/>
          <w:lang w:val="nl-NL"/>
        </w:rPr>
        <w:t xml:space="preserve"> </w:t>
      </w:r>
    </w:p>
    <w:sectPr w:rsidR="00E25B15" w:rsidRPr="00E25B1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5F4D" w14:textId="77777777" w:rsidR="00275AA1" w:rsidRDefault="00275AA1" w:rsidP="00E25B15">
      <w:r>
        <w:separator/>
      </w:r>
    </w:p>
  </w:endnote>
  <w:endnote w:type="continuationSeparator" w:id="0">
    <w:p w14:paraId="1F883E74" w14:textId="77777777" w:rsidR="00275AA1" w:rsidRDefault="00275AA1" w:rsidP="00E25B15">
      <w:r>
        <w:continuationSeparator/>
      </w:r>
    </w:p>
  </w:endnote>
  <w:endnote w:type="continuationNotice" w:id="1">
    <w:p w14:paraId="06A949B2" w14:textId="77777777" w:rsidR="00275AA1" w:rsidRDefault="0027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6980" w14:textId="77777777" w:rsidR="00275AA1" w:rsidRDefault="00275AA1" w:rsidP="00E25B15">
      <w:r>
        <w:separator/>
      </w:r>
    </w:p>
  </w:footnote>
  <w:footnote w:type="continuationSeparator" w:id="0">
    <w:p w14:paraId="346F66F9" w14:textId="77777777" w:rsidR="00275AA1" w:rsidRDefault="00275AA1" w:rsidP="00E25B15">
      <w:r>
        <w:continuationSeparator/>
      </w:r>
    </w:p>
  </w:footnote>
  <w:footnote w:type="continuationNotice" w:id="1">
    <w:p w14:paraId="72E246D0" w14:textId="77777777" w:rsidR="00275AA1" w:rsidRDefault="00275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6A7D" w14:textId="5AAE086C" w:rsidR="00E25B15" w:rsidRDefault="00E25B15">
    <w:pPr>
      <w:pStyle w:val="Header"/>
    </w:pPr>
    <w:r>
      <w:rPr>
        <w:noProof/>
      </w:rPr>
      <w:drawing>
        <wp:inline distT="0" distB="0" distL="0" distR="0" wp14:anchorId="6185F139" wp14:editId="3E860508">
          <wp:extent cx="1367375" cy="452582"/>
          <wp:effectExtent l="0" t="0" r="4445" b="5080"/>
          <wp:docPr id="273290691"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0691"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5116" cy="458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C67C7"/>
    <w:multiLevelType w:val="multilevel"/>
    <w:tmpl w:val="3A2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32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5"/>
    <w:rsid w:val="000B0323"/>
    <w:rsid w:val="000B4270"/>
    <w:rsid w:val="00175565"/>
    <w:rsid w:val="00185664"/>
    <w:rsid w:val="001C4D0E"/>
    <w:rsid w:val="00200611"/>
    <w:rsid w:val="0025334A"/>
    <w:rsid w:val="00275AA1"/>
    <w:rsid w:val="002D0953"/>
    <w:rsid w:val="002D7643"/>
    <w:rsid w:val="003033BB"/>
    <w:rsid w:val="003305E6"/>
    <w:rsid w:val="00334B5E"/>
    <w:rsid w:val="003E07E6"/>
    <w:rsid w:val="003E4341"/>
    <w:rsid w:val="003E6767"/>
    <w:rsid w:val="00406E87"/>
    <w:rsid w:val="004418B2"/>
    <w:rsid w:val="00477A4F"/>
    <w:rsid w:val="004B5891"/>
    <w:rsid w:val="004C679A"/>
    <w:rsid w:val="004E1ADE"/>
    <w:rsid w:val="004F733D"/>
    <w:rsid w:val="00504843"/>
    <w:rsid w:val="005320BF"/>
    <w:rsid w:val="00537489"/>
    <w:rsid w:val="00554F47"/>
    <w:rsid w:val="005F3B0F"/>
    <w:rsid w:val="00643A86"/>
    <w:rsid w:val="006818DD"/>
    <w:rsid w:val="006A57E5"/>
    <w:rsid w:val="006B2BFC"/>
    <w:rsid w:val="006B3DD4"/>
    <w:rsid w:val="006B7451"/>
    <w:rsid w:val="00703005"/>
    <w:rsid w:val="007156F4"/>
    <w:rsid w:val="007766D6"/>
    <w:rsid w:val="00813F7C"/>
    <w:rsid w:val="0085379F"/>
    <w:rsid w:val="00856351"/>
    <w:rsid w:val="0087287C"/>
    <w:rsid w:val="0088301E"/>
    <w:rsid w:val="008B7285"/>
    <w:rsid w:val="008E26BE"/>
    <w:rsid w:val="009D7ADB"/>
    <w:rsid w:val="00A43246"/>
    <w:rsid w:val="00A61B26"/>
    <w:rsid w:val="00AC5377"/>
    <w:rsid w:val="00AE6343"/>
    <w:rsid w:val="00BF5989"/>
    <w:rsid w:val="00CD6635"/>
    <w:rsid w:val="00CE67E2"/>
    <w:rsid w:val="00D27E8C"/>
    <w:rsid w:val="00D53EB5"/>
    <w:rsid w:val="00D65E3D"/>
    <w:rsid w:val="00DECE2D"/>
    <w:rsid w:val="00E042FC"/>
    <w:rsid w:val="00E211D2"/>
    <w:rsid w:val="00E25B15"/>
    <w:rsid w:val="00E96F5D"/>
    <w:rsid w:val="00F62D31"/>
    <w:rsid w:val="00F653EA"/>
    <w:rsid w:val="00FE1A40"/>
    <w:rsid w:val="00FE2E4E"/>
    <w:rsid w:val="01E8F5FB"/>
    <w:rsid w:val="0252C416"/>
    <w:rsid w:val="052A1621"/>
    <w:rsid w:val="06020CE7"/>
    <w:rsid w:val="06A4457E"/>
    <w:rsid w:val="0AFD1BD4"/>
    <w:rsid w:val="0F47950E"/>
    <w:rsid w:val="0FF86418"/>
    <w:rsid w:val="10A5D25C"/>
    <w:rsid w:val="12B4965C"/>
    <w:rsid w:val="155CD8EC"/>
    <w:rsid w:val="1B1B6101"/>
    <w:rsid w:val="1B5ED8B1"/>
    <w:rsid w:val="217D64F9"/>
    <w:rsid w:val="23179C62"/>
    <w:rsid w:val="233CEA28"/>
    <w:rsid w:val="2374F366"/>
    <w:rsid w:val="29C47057"/>
    <w:rsid w:val="2BE52B27"/>
    <w:rsid w:val="2CD88AAE"/>
    <w:rsid w:val="2F7BBBB2"/>
    <w:rsid w:val="3594993D"/>
    <w:rsid w:val="3A083675"/>
    <w:rsid w:val="3B017D25"/>
    <w:rsid w:val="3BA85D0B"/>
    <w:rsid w:val="3BBB41CC"/>
    <w:rsid w:val="3C5420C1"/>
    <w:rsid w:val="3DB6B7A0"/>
    <w:rsid w:val="3EA9FE11"/>
    <w:rsid w:val="40E9D32D"/>
    <w:rsid w:val="4203D4F8"/>
    <w:rsid w:val="420ADC3A"/>
    <w:rsid w:val="45CF2107"/>
    <w:rsid w:val="4774C74C"/>
    <w:rsid w:val="4D859A18"/>
    <w:rsid w:val="50D75A96"/>
    <w:rsid w:val="5649D5E9"/>
    <w:rsid w:val="56CA373E"/>
    <w:rsid w:val="5EEE4061"/>
    <w:rsid w:val="61555A95"/>
    <w:rsid w:val="640CF6AE"/>
    <w:rsid w:val="6649D57B"/>
    <w:rsid w:val="69C16DE6"/>
    <w:rsid w:val="69D2A9F6"/>
    <w:rsid w:val="6A2814E1"/>
    <w:rsid w:val="6B28196C"/>
    <w:rsid w:val="6B68FD5D"/>
    <w:rsid w:val="7296873F"/>
    <w:rsid w:val="72D4A808"/>
    <w:rsid w:val="753C382F"/>
    <w:rsid w:val="7D8E8F4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7DA"/>
  <w15:chartTrackingRefBased/>
  <w15:docId w15:val="{2F7A1EF8-1A6C-BE49-A205-B9D944D7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B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B15"/>
    <w:rPr>
      <w:rFonts w:eastAsiaTheme="majorEastAsia" w:cstheme="majorBidi"/>
      <w:color w:val="272727" w:themeColor="text1" w:themeTint="D8"/>
    </w:rPr>
  </w:style>
  <w:style w:type="paragraph" w:styleId="Title">
    <w:name w:val="Title"/>
    <w:basedOn w:val="Normal"/>
    <w:next w:val="Normal"/>
    <w:link w:val="TitleChar"/>
    <w:uiPriority w:val="10"/>
    <w:qFormat/>
    <w:rsid w:val="00E25B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B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B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B15"/>
    <w:rPr>
      <w:i/>
      <w:iCs/>
      <w:color w:val="404040" w:themeColor="text1" w:themeTint="BF"/>
    </w:rPr>
  </w:style>
  <w:style w:type="paragraph" w:styleId="ListParagraph">
    <w:name w:val="List Paragraph"/>
    <w:basedOn w:val="Normal"/>
    <w:uiPriority w:val="34"/>
    <w:qFormat/>
    <w:rsid w:val="00E25B15"/>
    <w:pPr>
      <w:ind w:left="720"/>
      <w:contextualSpacing/>
    </w:pPr>
  </w:style>
  <w:style w:type="character" w:styleId="IntenseEmphasis">
    <w:name w:val="Intense Emphasis"/>
    <w:basedOn w:val="DefaultParagraphFont"/>
    <w:uiPriority w:val="21"/>
    <w:qFormat/>
    <w:rsid w:val="00E25B15"/>
    <w:rPr>
      <w:i/>
      <w:iCs/>
      <w:color w:val="0F4761" w:themeColor="accent1" w:themeShade="BF"/>
    </w:rPr>
  </w:style>
  <w:style w:type="paragraph" w:styleId="IntenseQuote">
    <w:name w:val="Intense Quote"/>
    <w:basedOn w:val="Normal"/>
    <w:next w:val="Normal"/>
    <w:link w:val="IntenseQuoteChar"/>
    <w:uiPriority w:val="30"/>
    <w:qFormat/>
    <w:rsid w:val="00E2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B15"/>
    <w:rPr>
      <w:i/>
      <w:iCs/>
      <w:color w:val="0F4761" w:themeColor="accent1" w:themeShade="BF"/>
    </w:rPr>
  </w:style>
  <w:style w:type="character" w:styleId="IntenseReference">
    <w:name w:val="Intense Reference"/>
    <w:basedOn w:val="DefaultParagraphFont"/>
    <w:uiPriority w:val="32"/>
    <w:qFormat/>
    <w:rsid w:val="00E25B15"/>
    <w:rPr>
      <w:b/>
      <w:bCs/>
      <w:smallCaps/>
      <w:color w:val="0F4761" w:themeColor="accent1" w:themeShade="BF"/>
      <w:spacing w:val="5"/>
    </w:rPr>
  </w:style>
  <w:style w:type="paragraph" w:styleId="Header">
    <w:name w:val="header"/>
    <w:basedOn w:val="Normal"/>
    <w:link w:val="HeaderChar"/>
    <w:uiPriority w:val="99"/>
    <w:unhideWhenUsed/>
    <w:rsid w:val="00E25B15"/>
    <w:pPr>
      <w:tabs>
        <w:tab w:val="center" w:pos="4536"/>
        <w:tab w:val="right" w:pos="9072"/>
      </w:tabs>
    </w:pPr>
  </w:style>
  <w:style w:type="character" w:customStyle="1" w:styleId="HeaderChar">
    <w:name w:val="Header Char"/>
    <w:basedOn w:val="DefaultParagraphFont"/>
    <w:link w:val="Header"/>
    <w:uiPriority w:val="99"/>
    <w:rsid w:val="00E25B15"/>
  </w:style>
  <w:style w:type="paragraph" w:styleId="Footer">
    <w:name w:val="footer"/>
    <w:basedOn w:val="Normal"/>
    <w:link w:val="FooterChar"/>
    <w:uiPriority w:val="99"/>
    <w:unhideWhenUsed/>
    <w:rsid w:val="00E25B15"/>
    <w:pPr>
      <w:tabs>
        <w:tab w:val="center" w:pos="4536"/>
        <w:tab w:val="right" w:pos="9072"/>
      </w:tabs>
    </w:pPr>
  </w:style>
  <w:style w:type="character" w:customStyle="1" w:styleId="FooterChar">
    <w:name w:val="Footer Char"/>
    <w:basedOn w:val="DefaultParagraphFont"/>
    <w:link w:val="Footer"/>
    <w:uiPriority w:val="99"/>
    <w:rsid w:val="00E25B15"/>
  </w:style>
  <w:style w:type="paragraph" w:styleId="NormalWeb">
    <w:name w:val="Normal (Web)"/>
    <w:basedOn w:val="Normal"/>
    <w:uiPriority w:val="99"/>
    <w:unhideWhenUsed/>
    <w:rsid w:val="00E25B1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E25B15"/>
    <w:rPr>
      <w:color w:val="467886" w:themeColor="hyperlink"/>
      <w:u w:val="single"/>
    </w:rPr>
  </w:style>
  <w:style w:type="character" w:styleId="Strong">
    <w:name w:val="Strong"/>
    <w:basedOn w:val="DefaultParagraphFont"/>
    <w:uiPriority w:val="22"/>
    <w:qFormat/>
    <w:rsid w:val="00E25B15"/>
    <w:rPr>
      <w:b/>
      <w:bCs/>
    </w:rPr>
  </w:style>
  <w:style w:type="character" w:customStyle="1" w:styleId="apple-converted-space">
    <w:name w:val="apple-converted-space"/>
    <w:basedOn w:val="DefaultParagraphFont"/>
    <w:rsid w:val="00334B5E"/>
  </w:style>
  <w:style w:type="character" w:styleId="CommentReference">
    <w:name w:val="annotation reference"/>
    <w:basedOn w:val="DefaultParagraphFont"/>
    <w:uiPriority w:val="99"/>
    <w:semiHidden/>
    <w:unhideWhenUsed/>
    <w:rsid w:val="00175565"/>
    <w:rPr>
      <w:sz w:val="16"/>
      <w:szCs w:val="16"/>
    </w:rPr>
  </w:style>
  <w:style w:type="paragraph" w:styleId="CommentText">
    <w:name w:val="annotation text"/>
    <w:basedOn w:val="Normal"/>
    <w:link w:val="CommentTextChar"/>
    <w:uiPriority w:val="99"/>
    <w:unhideWhenUsed/>
    <w:rsid w:val="00175565"/>
    <w:rPr>
      <w:sz w:val="20"/>
      <w:szCs w:val="20"/>
    </w:rPr>
  </w:style>
  <w:style w:type="character" w:customStyle="1" w:styleId="CommentTextChar">
    <w:name w:val="Comment Text Char"/>
    <w:basedOn w:val="DefaultParagraphFont"/>
    <w:link w:val="CommentText"/>
    <w:uiPriority w:val="99"/>
    <w:rsid w:val="00175565"/>
    <w:rPr>
      <w:sz w:val="20"/>
      <w:szCs w:val="20"/>
    </w:rPr>
  </w:style>
  <w:style w:type="paragraph" w:styleId="CommentSubject">
    <w:name w:val="annotation subject"/>
    <w:basedOn w:val="CommentText"/>
    <w:next w:val="CommentText"/>
    <w:link w:val="CommentSubjectChar"/>
    <w:uiPriority w:val="99"/>
    <w:semiHidden/>
    <w:unhideWhenUsed/>
    <w:rsid w:val="00175565"/>
    <w:rPr>
      <w:b/>
      <w:bCs/>
    </w:rPr>
  </w:style>
  <w:style w:type="character" w:customStyle="1" w:styleId="CommentSubjectChar">
    <w:name w:val="Comment Subject Char"/>
    <w:basedOn w:val="CommentTextChar"/>
    <w:link w:val="CommentSubject"/>
    <w:uiPriority w:val="99"/>
    <w:semiHidden/>
    <w:rsid w:val="001755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makita.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kit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2605-6028-EB41-8119-5D5F44C8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548</Words>
  <Characters>3018</Characters>
  <Application>Microsoft Office Word</Application>
  <DocSecurity>0</DocSecurity>
  <Lines>25</Lines>
  <Paragraphs>7</Paragraphs>
  <ScaleCrop>false</ScaleCrop>
  <Company/>
  <LinksUpToDate>false</LinksUpToDate>
  <CharactersWithSpaces>3559</CharactersWithSpaces>
  <SharedDoc>false</SharedDoc>
  <HLinks>
    <vt:vector size="12" baseType="variant">
      <vt:variant>
        <vt:i4>1179739</vt:i4>
      </vt:variant>
      <vt:variant>
        <vt:i4>3</vt:i4>
      </vt:variant>
      <vt:variant>
        <vt:i4>0</vt:i4>
      </vt:variant>
      <vt:variant>
        <vt:i4>5</vt:i4>
      </vt:variant>
      <vt:variant>
        <vt:lpwstr>http://www.makita.be/</vt:lpwstr>
      </vt:variant>
      <vt:variant>
        <vt:lpwstr/>
      </vt:variant>
      <vt:variant>
        <vt:i4>3080209</vt:i4>
      </vt:variant>
      <vt:variant>
        <vt:i4>0</vt:i4>
      </vt:variant>
      <vt:variant>
        <vt:i4>0</vt:i4>
      </vt:variant>
      <vt:variant>
        <vt:i4>5</vt:i4>
      </vt:variant>
      <vt:variant>
        <vt:lpwstr>mailto:marketing@makita.be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Derhore Sophia</dc:creator>
  <cp:keywords/>
  <dc:description/>
  <cp:lastModifiedBy>Dierickx Joris</cp:lastModifiedBy>
  <cp:revision>15</cp:revision>
  <dcterms:created xsi:type="dcterms:W3CDTF">2026-04-16T14:39:00Z</dcterms:created>
  <dcterms:modified xsi:type="dcterms:W3CDTF">2026-04-30T15:09:00Z</dcterms:modified>
</cp:coreProperties>
</file>